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bookmarkStart w:id="0" w:name="OLE_LINK109"/>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2</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hint="eastAsia" w:ascii="方正小标宋_GBK" w:hAnsi="方正小标宋_GBK" w:eastAsia="方正小标宋_GBK" w:cs="方正小标宋_GBK"/>
          <w:color w:val="auto"/>
          <w:sz w:val="44"/>
          <w:lang w:val="en-US" w:eastAsia="zh-CN"/>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1</w:t>
      </w:r>
      <w:r>
        <w:rPr>
          <w:rFonts w:hint="eastAsia" w:ascii="方正小标宋_GBK" w:hAnsi="方正小标宋_GBK" w:eastAsia="方正小标宋_GBK" w:cs="方正小标宋_GBK"/>
          <w:sz w:val="44"/>
        </w:rPr>
        <w:t>）</w:t>
      </w:r>
    </w:p>
    <w:bookmarkEnd w:id="0"/>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1.所有单位应当建立健全（</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）制度，定期检查本单位各项安全防范措施的落实情况，及时消除事故隐患。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A、安全管理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B、应急管理培训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C、应急物资储备保障    D、突发事件监测</w:t>
      </w: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根据《宪法》的规定，居民委员会、村民委员会同基层政权的相互关系由（</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A、部门规章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B、法律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C、行政法规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D、民政部门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3.各级监察委员会是行使（C）的专责机关。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党和国家审查职能        </w:t>
      </w:r>
      <w:r>
        <w:rPr>
          <w:rFonts w:hint="eastAsia" w:ascii="仿宋_GB2312" w:hAnsi="仿宋_GB2312" w:eastAsia="仿宋_GB2312" w:cs="仿宋_GB2312"/>
          <w:sz w:val="32"/>
          <w:szCs w:val="32"/>
        </w:rPr>
        <w:t>B、国家监督职能</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C、国家监察职能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D、党和国家检查职能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4.根据《宪法》的规定，（A）是我国地方各级国家权力机关。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地方各级人大            </w:t>
      </w:r>
      <w:r>
        <w:rPr>
          <w:rFonts w:hint="eastAsia" w:ascii="仿宋_GB2312" w:hAnsi="仿宋_GB2312" w:eastAsia="仿宋_GB2312" w:cs="仿宋_GB2312"/>
          <w:sz w:val="32"/>
          <w:szCs w:val="32"/>
        </w:rPr>
        <w:t>B、地方各级党委</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C、地方各级人民政府        D、地方各级人民法院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bookmarkStart w:id="1" w:name="OLE_LINK110"/>
      <w:bookmarkStart w:id="2" w:name="OLE_LINK4"/>
      <w:r>
        <w:rPr>
          <w:rFonts w:hint="eastAsia" w:ascii="仿宋_GB2312" w:hAnsi="仿宋_GB2312" w:eastAsia="仿宋_GB2312" w:cs="仿宋_GB2312"/>
          <w:sz w:val="32"/>
          <w:szCs w:val="32"/>
        </w:rPr>
        <w:t>下列关于各级人大和人民的关系的说法最准确的一项</w:t>
      </w:r>
      <w:bookmarkEnd w:id="1"/>
      <w:r>
        <w:rPr>
          <w:rFonts w:hint="eastAsia" w:ascii="仿宋_GB2312" w:hAnsi="仿宋_GB2312" w:eastAsia="仿宋_GB2312" w:cs="仿宋_GB2312"/>
          <w:sz w:val="32"/>
          <w:szCs w:val="32"/>
        </w:rPr>
        <w:t>是（ D ）。</w:t>
      </w:r>
    </w:p>
    <w:bookmarkEnd w:id="2"/>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A、地方各级人大都由直接选举产生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B、地方各级人大做任何工作都须征求民意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C、地方各级人大须时刻关注人民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D、地方各级人大对人民负责，受人民监督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下列关于非婚生子女的说法中，不正确的是（</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A、非婚生子女享有与婚生子女同等的权利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B、任何组织或者个人不得加以危害和歧视非婚生子女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C、不直接抚养非婚生子女的生父或者生母，应当负担未成年子女或者不能独立生活的成年子女的抚养费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D、不直接抚养非婚生子女的生父或者生母，可以不承担其非婚生子女的抚养费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bookmarkStart w:id="3" w:name="OLE_LINK111"/>
      <w:r>
        <w:rPr>
          <w:rFonts w:hint="eastAsia" w:ascii="仿宋_GB2312" w:hAnsi="仿宋_GB2312" w:eastAsia="仿宋_GB2312" w:cs="仿宋_GB2312"/>
          <w:sz w:val="32"/>
          <w:szCs w:val="32"/>
        </w:rPr>
        <w:t>依据《民法典》的规定，被继承人的子女先于被继承人死亡的，由被继承人的子女的（</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）代位继承。</w:t>
      </w:r>
    </w:p>
    <w:bookmarkEnd w:id="3"/>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父母                </w:t>
      </w:r>
      <w:r>
        <w:rPr>
          <w:rFonts w:hint="eastAsia" w:ascii="仿宋_GB2312" w:hAnsi="仿宋_GB2312" w:eastAsia="仿宋_GB2312" w:cs="仿宋_GB2312"/>
          <w:sz w:val="32"/>
          <w:szCs w:val="32"/>
        </w:rPr>
        <w:t>B、配偶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C、直系晚辈血亲        D、兄弟姐妹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）听取和审议本级监察委员会的专项工作报告，组织执法检查。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A、各级人民代表大会及其常务委员会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B、各级人民政府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C、各级人民代表大会常务委员会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D、各级人民代表大会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）有义务参与突发事件应对工作。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B、法人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C、其他组织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各级监察委员会是行使（</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）职能的专责机关。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国家安全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治安管理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审判监督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bookmarkStart w:id="4" w:name="OLE_LINK11"/>
      <w:r>
        <w:rPr>
          <w:rFonts w:hint="eastAsia" w:ascii="仿宋_GB2312" w:hAnsi="仿宋_GB2312" w:eastAsia="仿宋_GB2312" w:cs="仿宋_GB2312"/>
          <w:sz w:val="32"/>
          <w:szCs w:val="32"/>
        </w:rPr>
        <w:t>突发事件的分级标准由（</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）制定。</w:t>
      </w:r>
    </w:p>
    <w:bookmarkEnd w:id="4"/>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国务院确定的部门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国务院或国务院确定的部门</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出口国家重点保护野生动物或者其制品的，应当经（</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）批准。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国务院林业草原主管部门和国务院</w:t>
      </w: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国务院野生动物保护主管部门或者国务院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bookmarkStart w:id="5" w:name="OLE_LINK13"/>
      <w:r>
        <w:rPr>
          <w:rFonts w:hint="eastAsia" w:ascii="仿宋_GB2312" w:hAnsi="仿宋_GB2312" w:eastAsia="仿宋_GB2312" w:cs="仿宋_GB2312"/>
          <w:sz w:val="32"/>
          <w:szCs w:val="32"/>
        </w:rPr>
        <w:t>下列哪一项不属于宪法明确规定的公民的基本权利？（</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w:t>
      </w:r>
    </w:p>
    <w:bookmarkEnd w:id="5"/>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选举权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受教育权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人民代表大会制度的组织原则是（</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决议制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监察机关调查人员进行讯问以及搜查、查封、扣押等重要取证工作，应当对全过程进行（</w:t>
      </w:r>
      <w:r>
        <w:rPr>
          <w:rFonts w:hint="eastAsia" w:ascii="仿宋_GB2312" w:hAnsi="仿宋_GB2312" w:eastAsia="仿宋_GB2312" w:cs="仿宋_GB2312"/>
          <w:sz w:val="32"/>
          <w:szCs w:val="32"/>
          <w:lang w:val="en-US" w:eastAsia="zh-CN"/>
        </w:rPr>
        <w:t xml:space="preserve"> A </w:t>
      </w:r>
      <w:r>
        <w:rPr>
          <w:rFonts w:hint="eastAsia" w:ascii="仿宋_GB2312" w:hAnsi="仿宋_GB2312" w:eastAsia="仿宋_GB2312" w:cs="仿宋_GB2312"/>
          <w:sz w:val="32"/>
          <w:szCs w:val="32"/>
        </w:rPr>
        <w:t>），留存备查。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录音录像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书面记录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拍照记录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勘验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中国的政权组织形式是（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人民民主专政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共产党领导的多党合作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人民代表大会制度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国家监察委员会副主任是由（</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）任免。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全国人民代表大会常务委员会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国家监察委员会主任</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p>
    <w:p>
      <w:pPr>
        <w:numPr>
          <w:ilvl w:val="0"/>
          <w:numId w:val="0"/>
        </w:numPr>
        <w:rPr>
          <w:rFonts w:hint="eastAsia" w:ascii="仿宋_GB2312" w:hAnsi="仿宋_GB2312" w:eastAsia="仿宋_GB2312" w:cs="仿宋_GB2312"/>
          <w:b w:val="0"/>
          <w:bCs w:val="0"/>
          <w:sz w:val="32"/>
          <w:szCs w:val="32"/>
          <w:lang w:val="en-US" w:eastAsia="zh-CN"/>
        </w:rPr>
      </w:pPr>
      <w:bookmarkStart w:id="6" w:name="OLE_LINK176"/>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b w:val="0"/>
          <w:bCs w:val="0"/>
          <w:sz w:val="32"/>
          <w:szCs w:val="32"/>
          <w:lang w:val="en-US" w:eastAsia="zh-CN"/>
        </w:rPr>
        <w:t>我国《宪法》规定人民行使国家权力的机关是（D）。</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A、全国人民代表大会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B、中国人民政治协商会议</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C、各级人民政府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D、全国人民代表大会和地方各级人民代表大会</w:t>
      </w:r>
    </w:p>
    <w:bookmarkEnd w:id="6"/>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19.监察机关对被调查人采取留置措施的时间不得超过（B）。在特殊情况，可以延长一次，延长时间不得超过（B）。</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A、三个月，一个月         B、三个月，三个月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C、一个月，一个月         D、一个月，三个月</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b w:val="0"/>
          <w:bCs w:val="0"/>
          <w:sz w:val="32"/>
          <w:szCs w:val="32"/>
          <w:lang w:val="en-US" w:eastAsia="zh-CN"/>
        </w:rPr>
        <w:t>受遗赠人应当在知道受遗赠后（B）内，作出接受或者放弃受遗赠的表示，到期没有表示的，视为放弃受遗赠。</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A、三十日                 B、六十日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C、九十日                 D、一百二十日</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b w:val="0"/>
          <w:bCs w:val="0"/>
          <w:sz w:val="32"/>
          <w:szCs w:val="32"/>
          <w:lang w:val="en-US" w:eastAsia="zh-CN"/>
        </w:rPr>
        <w:t>监察机关之间对监察事项的管辖有争议的，由其共同的（ C ）确定。</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上级人大</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上级人大常委会</w:t>
      </w:r>
    </w:p>
    <w:p>
      <w:pPr>
        <w:numPr>
          <w:ilvl w:val="0"/>
          <w:numId w:val="0"/>
        </w:numPr>
        <w:ind w:left="638" w:leftChars="304" w:firstLine="0" w:firstLineChars="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上级监察机关</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上级人民政府</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22.国家建立有效的（ A ）机制，增强全民的公共安全和防范风险的意识，提高全社会的避险救助能力。</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社会动员</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预测预警</w:t>
      </w:r>
    </w:p>
    <w:p>
      <w:pPr>
        <w:numPr>
          <w:ilvl w:val="0"/>
          <w:numId w:val="0"/>
        </w:numPr>
        <w:ind w:left="638" w:leftChars="304" w:firstLine="0" w:firstLineChars="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应急保障</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恢复重建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23.监察机关可以对（A）的被调查人以及可能藏匿被调查人或者犯罪证据的人的身体、物品、住处和其他地方进行搜查。在搜查时，应当（A），并有被搜查人或者其家属等见证人在场。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w:t>
      </w:r>
      <w:r>
        <w:rPr>
          <w:rFonts w:hint="eastAsia" w:ascii="仿宋_GB2312" w:hAnsi="仿宋_GB2312" w:eastAsia="仿宋_GB2312" w:cs="仿宋_GB2312"/>
          <w:sz w:val="32"/>
          <w:szCs w:val="32"/>
          <w:lang w:val="en-US" w:eastAsia="zh-CN"/>
        </w:rPr>
        <w:t>涉嫌职务犯罪，出示搜查证</w:t>
      </w:r>
      <w:r>
        <w:rPr>
          <w:rFonts w:hint="eastAsia" w:ascii="仿宋_GB2312" w:hAnsi="仿宋_GB2312" w:eastAsia="仿宋_GB2312" w:cs="仿宋_GB2312"/>
          <w:b w:val="0"/>
          <w:bCs w:val="0"/>
          <w:sz w:val="32"/>
          <w:szCs w:val="32"/>
          <w:lang w:val="en-US" w:eastAsia="zh-CN"/>
        </w:rPr>
        <w:t xml:space="preserve">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w:t>
      </w:r>
      <w:r>
        <w:rPr>
          <w:rFonts w:hint="eastAsia" w:ascii="仿宋_GB2312" w:hAnsi="仿宋_GB2312" w:eastAsia="仿宋_GB2312" w:cs="仿宋_GB2312"/>
          <w:sz w:val="32"/>
          <w:szCs w:val="32"/>
          <w:lang w:val="en-US" w:eastAsia="zh-CN"/>
        </w:rPr>
        <w:t>涉嫌职务犯罪，出具工作证</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w:t>
      </w:r>
      <w:r>
        <w:rPr>
          <w:rFonts w:hint="eastAsia" w:ascii="仿宋_GB2312" w:hAnsi="仿宋_GB2312" w:eastAsia="仿宋_GB2312" w:cs="仿宋_GB2312"/>
          <w:sz w:val="32"/>
          <w:szCs w:val="32"/>
          <w:lang w:val="en-US" w:eastAsia="zh-CN"/>
        </w:rPr>
        <w:t>涉嫌违纪违法，说明搜查理由</w:t>
      </w:r>
      <w:r>
        <w:rPr>
          <w:rFonts w:hint="eastAsia" w:ascii="仿宋_GB2312" w:hAnsi="仿宋_GB2312" w:eastAsia="仿宋_GB2312" w:cs="仿宋_GB2312"/>
          <w:b w:val="0"/>
          <w:bCs w:val="0"/>
          <w:sz w:val="32"/>
          <w:szCs w:val="32"/>
          <w:lang w:val="en-US" w:eastAsia="zh-CN"/>
        </w:rPr>
        <w:t xml:space="preserve">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w:t>
      </w:r>
      <w:r>
        <w:rPr>
          <w:rFonts w:hint="eastAsia" w:ascii="仿宋_GB2312" w:hAnsi="仿宋_GB2312" w:eastAsia="仿宋_GB2312" w:cs="仿宋_GB2312"/>
          <w:sz w:val="32"/>
          <w:szCs w:val="32"/>
          <w:lang w:val="en-US" w:eastAsia="zh-CN"/>
        </w:rPr>
        <w:t>涉嫌违纪违法，亮明身份</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b w:val="0"/>
          <w:bCs w:val="0"/>
          <w:sz w:val="32"/>
          <w:szCs w:val="32"/>
          <w:lang w:val="en-US" w:eastAsia="zh-CN"/>
        </w:rPr>
        <w:t>在调查过程中，监察机关可以（C）证人等人员。</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A、审问                   B、盘问</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C、询问                   D、讯问</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b w:val="0"/>
          <w:bCs w:val="0"/>
          <w:sz w:val="32"/>
          <w:szCs w:val="32"/>
          <w:lang w:val="en-US" w:eastAsia="zh-CN"/>
        </w:rPr>
        <w:t>关于文化教育权利是公民在教育和文化领域享有的权利和自由的说法，下列哪一选项是错误的？（D）</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A、受教育既是公民的权利，又是公民的义务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B、宪法规定的文化教育权利是公民的基本权利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C、我国公民有进行科学研究、文学艺术创作和其他文化活动的自由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D、我国宪法没有明确规定公民受教育权利</w:t>
      </w:r>
    </w:p>
    <w:p>
      <w:pPr>
        <w:numPr>
          <w:ilvl w:val="0"/>
          <w:numId w:val="0"/>
        </w:numPr>
        <w:rPr>
          <w:rFonts w:hint="eastAsia" w:ascii="仿宋_GB2312" w:hAnsi="仿宋_GB2312" w:eastAsia="仿宋_GB2312" w:cs="仿宋_GB2312"/>
          <w:b w:val="0"/>
          <w:bCs w:val="0"/>
          <w:sz w:val="32"/>
          <w:szCs w:val="32"/>
          <w:lang w:val="en-US" w:eastAsia="zh-CN"/>
        </w:rPr>
      </w:pPr>
      <w:bookmarkStart w:id="7" w:name="OLE_LINK1"/>
      <w:r>
        <w:rPr>
          <w:rFonts w:hint="eastAsia" w:ascii="仿宋_GB2312" w:hAnsi="仿宋_GB2312" w:eastAsia="仿宋_GB2312" w:cs="仿宋_GB2312"/>
          <w:b w:val="0"/>
          <w:bCs w:val="0"/>
          <w:sz w:val="32"/>
          <w:szCs w:val="32"/>
          <w:lang w:val="en-US" w:eastAsia="zh-CN"/>
        </w:rPr>
        <w:t>26.根据我国《宪法》的规定，下列对于公民基本权利的宪法保护，表述正确的是（D）。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A、所有公民都有选举权和被选举权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B、宪法没有规定对归侨权益的保护</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C、宪法对建立劳动者休息和休养的设施未加以规定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D、宪法规定公民的住宅不受侵犯</w:t>
      </w:r>
    </w:p>
    <w:p>
      <w:pPr>
        <w:numPr>
          <w:ilvl w:val="0"/>
          <w:numId w:val="0"/>
        </w:numPr>
        <w:rPr>
          <w:rFonts w:hint="eastAsia" w:ascii="仿宋_GB2312" w:hAnsi="仿宋_GB2312" w:eastAsia="仿宋_GB2312" w:cs="仿宋_GB2312"/>
          <w:b w:val="0"/>
          <w:bCs w:val="0"/>
          <w:sz w:val="32"/>
          <w:szCs w:val="32"/>
          <w:lang w:val="en-US" w:eastAsia="zh-CN"/>
        </w:rPr>
      </w:pP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27.各级监察委员会应当接受（B）的监督。</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A、同级党委</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B、本级人民代表大会及其常务委员会</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C、本级党的代表大会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D、本级人民代表大会</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28.我国国家机构组织活动实行（B）原则。</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A、为人民服务           B、民主集中制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C、社会主义法制         D、精简</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29.根据我国宪法关于公民基本权利的规定，下列哪一说法是正确的？（D）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A、我国公民在年老、疾病或者遭受抢劫时有获得物质帮助的权利</w:t>
      </w:r>
    </w:p>
    <w:p>
      <w:pPr>
        <w:numPr>
          <w:ilvl w:val="0"/>
          <w:numId w:val="0"/>
        </w:num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B、我国公民的出版自由不能被剥夺</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C、我国宪法没有明确公民信仰宗教的自由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D、我国劳动者有休息的权利</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30.因科学研究需要猎捕国家一级保护野生动物的，应当向（D）申请特许猎捕证。</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A、野生动物保护区管理部门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、野生动物所在地人民政府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 xml:space="preserve">、野生动物所在地上一级人民政府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、国务院野生动物保护主管部门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31.国家重点保护野生动物名录每（C）年根据评估情况确定对名录进行调整。</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A、一                   B、三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C、五                   D、十</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32.野生动物资源属于（D）所有。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A、依法开发利用野生动物资源的单位</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B、野生动物资源所在地的集体</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C、发现野生动物资源的个人或单位</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D、国家</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33.占用业主共有的道路或者其他场地用于停放汽车的车位归谁所有？（D）</w:t>
      </w:r>
    </w:p>
    <w:p>
      <w:pPr>
        <w:numPr>
          <w:ilvl w:val="0"/>
          <w:numId w:val="0"/>
        </w:numPr>
        <w:ind w:left="638" w:leftChars="304"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A、由当事人通过出售、附赠或者出租等方式约定其归属                B、归物业服务企业所有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C、归国家所有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D、归业主共有</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34.依据《民法典》的规定，相互有继承关系的数人在同一事件中死亡，难以确定死亡时间的，都有其他继承人，辈份不同的，推定（D）。</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有继承人的先死亡</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相互不发生继承</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同时死亡</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长辈先死亡</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35.通信自由和通信秘密受保护属于我国公民的（B）权利。</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政治自由</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人身自由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文化教育</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社会经济</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36.</w:t>
      </w:r>
      <w:bookmarkStart w:id="8" w:name="OLE_LINK39"/>
      <w:r>
        <w:rPr>
          <w:rFonts w:hint="eastAsia" w:ascii="仿宋_GB2312" w:hAnsi="仿宋_GB2312" w:eastAsia="仿宋_GB2312" w:cs="仿宋_GB2312"/>
          <w:b w:val="0"/>
          <w:bCs w:val="0"/>
          <w:sz w:val="32"/>
          <w:szCs w:val="32"/>
          <w:lang w:val="en-US" w:eastAsia="zh-CN"/>
        </w:rPr>
        <w:t>国家监察委员会（C）地方各级监察委员会的工作，上级监察委员会（C）下级监察委员会的工作。</w:t>
      </w:r>
    </w:p>
    <w:bookmarkEnd w:id="8"/>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A、指导，指导                B、领导，指导;</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C、领导，领导                D、指导，领导</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37.老王买了老李一套商品房，请问老王什么时候能取得房子的物权？（ C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A、自合同成立时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B、自商品房交付时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C、自记载于不动产登记簿于老王名下时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D、自老王缴纳商品房全款时   </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38.</w:t>
      </w:r>
      <w:bookmarkStart w:id="9" w:name="OLE_LINK134"/>
      <w:r>
        <w:rPr>
          <w:rFonts w:hint="eastAsia" w:ascii="仿宋_GB2312" w:hAnsi="仿宋_GB2312" w:eastAsia="仿宋_GB2312" w:cs="仿宋_GB2312"/>
          <w:b w:val="0"/>
          <w:bCs w:val="0"/>
          <w:sz w:val="32"/>
          <w:szCs w:val="32"/>
          <w:lang w:val="en-US" w:eastAsia="zh-CN"/>
        </w:rPr>
        <w:t>《民法典》规定，因胁迫结婚的，受胁迫的一方可以向人民法院请求撤销婚姻。请求撤销婚姻的，应当在什么时间提出？（D）</w:t>
      </w:r>
    </w:p>
    <w:bookmarkEnd w:id="7"/>
    <w:bookmarkEnd w:id="9"/>
    <w:p>
      <w:pPr>
        <w:numPr>
          <w:ilvl w:val="0"/>
          <w:numId w:val="0"/>
        </w:numPr>
        <w:ind w:firstLine="640" w:firstLineChars="200"/>
        <w:rPr>
          <w:rFonts w:hint="eastAsia" w:ascii="仿宋_GB2312" w:hAnsi="仿宋_GB2312" w:eastAsia="仿宋_GB2312" w:cs="仿宋_GB2312"/>
          <w:b w:val="0"/>
          <w:bCs w:val="0"/>
          <w:sz w:val="32"/>
          <w:szCs w:val="32"/>
          <w:lang w:val="en-US" w:eastAsia="zh-CN"/>
        </w:rPr>
      </w:pPr>
      <w:bookmarkStart w:id="10" w:name="OLE_LINK175"/>
      <w:r>
        <w:rPr>
          <w:rFonts w:hint="eastAsia" w:ascii="仿宋_GB2312" w:hAnsi="仿宋_GB2312" w:eastAsia="仿宋_GB2312" w:cs="仿宋_GB2312"/>
          <w:b w:val="0"/>
          <w:bCs w:val="0"/>
          <w:sz w:val="32"/>
          <w:szCs w:val="32"/>
          <w:lang w:val="en-US" w:eastAsia="zh-CN"/>
        </w:rPr>
        <w:t>A、自胁迫行为发生之日起2年内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B、自胁迫发生之日起1年内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C、自胁迫行为终止之日起2年内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D、自胁迫行为终止之日起1年内</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39.想要请求撤销婚姻，应当什么时间提出？（C）</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A、自知道或者应当知道撤销事由之日起3年内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B、自知道或者应当知道撤销事由之日起2年内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C、自知道或者应当知道撤销事由之日起1年内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D、自知道或者应当知道撤销事由之日起60日内</w:t>
      </w:r>
    </w:p>
    <w:bookmarkEnd w:id="10"/>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40.根据我国《宪法》规定，下列哪一机关不享有自治条例、单行条例制定权？（A）</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自治区人大常委会</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自治区人民代表大会</w:t>
      </w:r>
    </w:p>
    <w:p>
      <w:pPr>
        <w:numPr>
          <w:ilvl w:val="0"/>
          <w:numId w:val="0"/>
        </w:numPr>
        <w:ind w:firstLine="640" w:firstLineChars="200"/>
        <w:rPr>
          <w:rFonts w:hint="eastAsia" w:ascii="仿宋_GB2312" w:hAnsi="仿宋_GB2312" w:eastAsia="仿宋_GB2312" w:cs="仿宋_GB2312"/>
          <w:b/>
          <w:bCs/>
          <w:color w:val="auto"/>
          <w:sz w:val="32"/>
          <w:szCs w:val="32"/>
          <w:lang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自治州人民代表大会</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自治县人民代表大会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多项选择题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1.各级监察委员会可以向下列哪些机关单位派驻或者派出监察机构、监察专员？（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A、本级国家机关          B、辖区内的国有企业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C、辖区内的民营企业      D、辖区内的下级国家机关</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涉及（ BC ）等胎儿利益保护的，胎儿视为具有民事权利能力。但是胎儿娩出时为死体的，其民事权利能力自始不存在。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A、行为能力              B、接受赠与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C、遗产继承              D、人格尊严</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以下属于特别法人的有（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A、机关法人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B、农村集体经济组织法人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C、城镇农村的合作经济组织法人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D、基层群众性自治组织法人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4.买卖（ ABCD ）行为无效。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A、人体细胞              B、人体组织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C、人体器官              D、遗体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5.办理监察事项的监察人员有下列哪些情形之一的，应当自行回避，监察对象、检举人及其他有关人员也有权要求其回避？（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A、是监察对象或者检举人的近亲属的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B、担任过本案的证人的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C、本人或者其近亲属与办理的监察事项有利害关系的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D、有可能影响监察事项公正处理的其他情形的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6.王某拥有一辆山地自行车，他对这辆自行车依法享有（ ABCD ）的权利。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A、占有                B、使用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C、收益                D、处分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7.中华人民共和国政府在突发事件的（ ABCD ）等方面，同外国政府和有关国际组织开展合作与交流。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A、预防                B、监测与预警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C、应急处置与救援      D、事后恢复与重建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8.县级人民政府应当对本行政区域内容易引发自然灾害、事故灾难和公共卫生事件的危险源、危险区域进行（ 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A、备案                B、调查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C、登记                D、风险评估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9.根据我国《宪法》的规定，公民的基本政治权利主要包括（ CD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A、参政权              B、罢免权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C、选举权              D、被选举权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10.监护人的职责包括以下哪些方面？（ 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A、代理被监护人实施民事法律行为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B、保护被监护人的人身权利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C、保护被监护人的财产权利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D、持续记录被监护人的成长经历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11.监察委员会依照《中华人民共和国监察法》和有关法律规定履行（ACD）职责。</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                B、问责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C、调查                D、限处置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12.下列哪些人属于李小满的近亲属？（ABC）</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A、李小满的老公小王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B、李小满的儿子王宽宽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C、李小满的外祖母刘奶奶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D、李小满的妯娌赵小燕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13.下面哪几项是违反相关规定猎捕野生保护动物会受到的处罚？（ABCD）</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A、没收猎获物、猎捕工具和违法所得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B、吊销狩猎证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C、处猎获物价值一倍以上五倍以下的罚款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D、构成犯罪的，依法追究刑事责任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14.判断行为人为公共利益实施新闻报道、舆论监督等行为是否对他人提供的严重实施内容尽到合理核实义务，应当考虑哪些因素？（ABCD）</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A、内容来源的可信度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B、内容的时限性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C、内容与公序良俗的关联性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D、受害人名誉受贬损的可能性</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b w:val="0"/>
          <w:bCs w:val="0"/>
          <w:sz w:val="32"/>
          <w:szCs w:val="32"/>
          <w:lang w:val="en-US" w:eastAsia="zh-CN"/>
        </w:rPr>
        <w:t>根据宪法和法律的相关规定，下列哪几项是我国的选举制度的基本原则？（ABCD）</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A、平等原则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B、直接选举和间接选举并用原则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C、无记名投票原则            </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D、选举权利保障原则</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sz w:val="32"/>
          <w:szCs w:val="32"/>
          <w:lang w:val="en-US" w:eastAsia="zh-CN"/>
        </w:rPr>
        <w:t>监察机关应当依法公开监察工作信息，接受（BCD）。</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A、人民监督              B、民主监督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C、社会监督              D、舆论监督</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17.</w:t>
      </w:r>
      <w:r>
        <w:rPr>
          <w:rFonts w:hint="eastAsia" w:ascii="仿宋_GB2312" w:hAnsi="仿宋_GB2312" w:eastAsia="仿宋_GB2312" w:cs="仿宋_GB2312"/>
          <w:b w:val="0"/>
          <w:bCs w:val="0"/>
          <w:sz w:val="32"/>
          <w:szCs w:val="32"/>
          <w:lang w:val="en-US" w:eastAsia="zh-CN"/>
        </w:rPr>
        <w:t>根据我国《宪法》的规定，下列选项中（AC）是可以提出宪法修改有效议案的主体。</w:t>
      </w:r>
    </w:p>
    <w:p>
      <w:p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全国人民代表大会常务委员会</w:t>
      </w:r>
      <w:r>
        <w:rPr>
          <w:rFonts w:hint="eastAsia" w:ascii="仿宋_GB2312" w:hAnsi="仿宋_GB2312" w:eastAsia="仿宋_GB2312" w:cs="仿宋_GB2312"/>
          <w:b w:val="0"/>
          <w:bCs w:val="0"/>
          <w:sz w:val="32"/>
          <w:szCs w:val="32"/>
          <w:lang w:val="en-US" w:eastAsia="zh-CN"/>
        </w:rPr>
        <w:t xml:space="preserve">           </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全国人民代表大会的一个代表团</w:t>
      </w:r>
    </w:p>
    <w:p>
      <w:pPr>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五分之一以上的全国人民代表大会代表</w:t>
      </w:r>
      <w:r>
        <w:rPr>
          <w:rFonts w:hint="eastAsia" w:ascii="仿宋_GB2312" w:hAnsi="仿宋_GB2312" w:eastAsia="仿宋_GB2312" w:cs="仿宋_GB2312"/>
          <w:b w:val="0"/>
          <w:bCs w:val="0"/>
          <w:sz w:val="32"/>
          <w:szCs w:val="32"/>
          <w:lang w:val="en-US" w:eastAsia="zh-CN"/>
        </w:rPr>
        <w:t xml:space="preserve">      </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全国人民代表大会主席团</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18.</w:t>
      </w:r>
      <w:r>
        <w:rPr>
          <w:rFonts w:hint="eastAsia" w:ascii="仿宋_GB2312" w:hAnsi="仿宋_GB2312" w:eastAsia="仿宋_GB2312" w:cs="仿宋_GB2312"/>
          <w:b w:val="0"/>
          <w:bCs w:val="0"/>
          <w:sz w:val="32"/>
          <w:szCs w:val="32"/>
          <w:lang w:val="en-US" w:eastAsia="zh-CN"/>
        </w:rPr>
        <w:t>被调查人涉嫌贪污贿赂、失职渎职等严重职务违法或者职务犯罪，监察机关已经掌握其部分违法犯罪事实及证据，仍有重要问题需要进一步调查，并且具有下列哪些选项中任意一种情形的，经监察机关依法审批，可以将其留置在特定场所？（ABCD）</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涉及案情重大、复杂的</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可能逃跑、自杀的</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可能串供或者伪造、隐匿、毁灭证据的</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可能有其他妨碍调查行为的</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19.</w:t>
      </w:r>
      <w:r>
        <w:rPr>
          <w:rFonts w:hint="eastAsia" w:ascii="仿宋_GB2312" w:hAnsi="仿宋_GB2312" w:eastAsia="仿宋_GB2312" w:cs="仿宋_GB2312"/>
          <w:b w:val="0"/>
          <w:bCs w:val="0"/>
          <w:sz w:val="32"/>
          <w:szCs w:val="32"/>
          <w:lang w:val="en-US" w:eastAsia="zh-CN"/>
        </w:rPr>
        <w:t>监察机关根据监督、调查结果，按照管理权限，可以对有职务违法行为但情节较轻的公职人员进行何种处置？（ABCD）</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A、谈话提醒            B、批评教育</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C、责令检查            D、诫勉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sz w:val="32"/>
          <w:szCs w:val="32"/>
          <w:lang w:val="en-US" w:eastAsia="zh-CN"/>
        </w:rPr>
        <w:t>下列选项中，属于我国公民的基本义务的有（ABCD）。</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A、维护祖国的安全、荣誉和利益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B、保卫国家、抵抗侵略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C、维护国家统一和全国各民族的团结</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D、依照法律纳税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21.</w:t>
      </w:r>
      <w:bookmarkStart w:id="11" w:name="OLE_LINK68"/>
      <w:r>
        <w:rPr>
          <w:rFonts w:hint="eastAsia" w:ascii="仿宋_GB2312" w:hAnsi="仿宋_GB2312" w:eastAsia="仿宋_GB2312" w:cs="仿宋_GB2312"/>
          <w:sz w:val="32"/>
          <w:szCs w:val="32"/>
          <w:lang w:val="en-US" w:eastAsia="zh-CN"/>
        </w:rPr>
        <w:t>县级人民政府及其有关部门、（ABCD）应当及时调解处理可能引发社会安全事件的矛盾纠纷。</w:t>
      </w:r>
    </w:p>
    <w:bookmarkEnd w:id="11"/>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A、乡级人民政府          B、街道办事处</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C、居民委员会            D、村民委员会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sz w:val="32"/>
          <w:szCs w:val="32"/>
          <w:lang w:val="en-US" w:eastAsia="zh-CN"/>
        </w:rPr>
        <w:t>哪些信息属于个人信息？（ABCD）</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A、姓名、出生日期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B、身份证号码、生物识别信息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C、住址、电话号码、电子邮箱              </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D、健康信息、行踪信息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sz w:val="32"/>
          <w:szCs w:val="32"/>
          <w:lang w:val="en-US" w:eastAsia="zh-CN"/>
        </w:rPr>
        <w:t>《宪法》规定，国家发展劳动者（AC）的设施，规定职工的工作时间和休假制度。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A、休息                 B、娱乐</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C、休养                 D、休闲</w:t>
      </w:r>
    </w:p>
    <w:p>
      <w:pPr>
        <w:numPr>
          <w:ilvl w:val="0"/>
          <w:numId w:val="3"/>
        </w:numPr>
        <w:ind w:left="640"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下列属于野生动物的保护方针的是（BCD）。</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A、野生动物资源属于集体所有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B、国家对野生动物实行保护优先、规范利用、严格监管的原则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C、鼓励开展野生动物科学研究，培育公民保护野生动物的意识，促进人与自然和谐发展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D、在野生动物保护和科学研究方面成绩显著的组织和个人，由县级以上人民政府给予奖励</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25.</w:t>
      </w:r>
      <w:r>
        <w:rPr>
          <w:rFonts w:hint="eastAsia" w:ascii="仿宋_GB2312" w:hAnsi="仿宋_GB2312" w:eastAsia="仿宋_GB2312" w:cs="仿宋_GB2312"/>
          <w:sz w:val="32"/>
          <w:szCs w:val="32"/>
          <w:lang w:val="en-US" w:eastAsia="zh-CN"/>
        </w:rPr>
        <w:t>根据《中华人民共和国突发事件应对法》的规定，国家建立健全应急通信保障体系，完善公用通信网，建立（CD）的应急系统，确保突发事件应对工作的通信畅通。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A、有线基础电信网络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B、有线和机动通信系统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C、有线与无线相结合</w:t>
      </w:r>
    </w:p>
    <w:p>
      <w:pPr>
        <w:ind w:firstLine="640"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D、基础电信网络与机动通信系统相配套</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26.</w:t>
      </w:r>
      <w:r>
        <w:rPr>
          <w:rFonts w:hint="eastAsia" w:ascii="仿宋_GB2312" w:hAnsi="仿宋_GB2312" w:eastAsia="仿宋_GB2312" w:cs="仿宋_GB2312"/>
          <w:b w:val="0"/>
          <w:bCs w:val="0"/>
          <w:sz w:val="32"/>
          <w:szCs w:val="32"/>
          <w:lang w:val="en-US" w:eastAsia="zh-CN"/>
        </w:rPr>
        <w:t>突发事件应对工作实行（AB）的原则。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A、预防为主              B、预防与应急相结合</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C、应急为主              D、应急与防控相结合</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27.</w:t>
      </w:r>
      <w:bookmarkStart w:id="12" w:name="OLE_LINK147"/>
      <w:r>
        <w:rPr>
          <w:rFonts w:hint="eastAsia" w:ascii="仿宋_GB2312" w:hAnsi="仿宋_GB2312" w:eastAsia="仿宋_GB2312" w:cs="仿宋_GB2312"/>
          <w:b w:val="0"/>
          <w:bCs w:val="0"/>
          <w:sz w:val="32"/>
          <w:szCs w:val="32"/>
          <w:lang w:val="en-US" w:eastAsia="zh-CN"/>
        </w:rPr>
        <w:t>野生动物保护法所规定的保护的野生动物是指（ABC）。</w:t>
      </w:r>
    </w:p>
    <w:bookmarkEnd w:id="12"/>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A、珍贵、濒危的陆生野生动物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B、珍贵、濒危的水生野生动物</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C、有重要生态、科学、社会价值的陆生野生动物</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D、有重要生态、科学、社会价值的水生动物</w:t>
      </w:r>
    </w:p>
    <w:p>
      <w:pPr>
        <w:rPr>
          <w:rFonts w:hint="eastAsia" w:ascii="仿宋_GB2312" w:hAnsi="仿宋_GB2312" w:eastAsia="仿宋_GB2312" w:cs="仿宋_GB2312"/>
          <w:b w:val="0"/>
          <w:bCs w:val="0"/>
          <w:sz w:val="32"/>
          <w:szCs w:val="32"/>
          <w:lang w:val="en-US" w:eastAsia="zh-CN"/>
        </w:rPr>
      </w:pPr>
      <w:bookmarkStart w:id="13" w:name="OLE_LINK177"/>
      <w:r>
        <w:rPr>
          <w:rFonts w:hint="eastAsia" w:ascii="仿宋_GB2312" w:hAnsi="仿宋_GB2312" w:eastAsia="仿宋_GB2312" w:cs="仿宋_GB2312"/>
          <w:b w:val="0"/>
          <w:bCs w:val="0"/>
          <w:color w:val="auto"/>
          <w:kern w:val="0"/>
          <w:sz w:val="32"/>
          <w:szCs w:val="32"/>
          <w:lang w:val="en-US" w:eastAsia="zh-CN"/>
        </w:rPr>
        <w:t>28.</w:t>
      </w:r>
      <w:r>
        <w:rPr>
          <w:rFonts w:hint="eastAsia" w:ascii="仿宋_GB2312" w:hAnsi="仿宋_GB2312" w:eastAsia="仿宋_GB2312" w:cs="仿宋_GB2312"/>
          <w:b w:val="0"/>
          <w:bCs w:val="0"/>
          <w:sz w:val="32"/>
          <w:szCs w:val="32"/>
          <w:lang w:val="en-US" w:eastAsia="zh-CN"/>
        </w:rPr>
        <w:t>对于农民集体所有的动产和不动产，哪些事项应当依照法定程序经本集体成员决定？（ABCD）</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土地承包方案以及将土地发包给本集体以外的组织或者个人承包</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个别土地承包经营权人之间承包地的调整</w:t>
      </w:r>
    </w:p>
    <w:p>
      <w:p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土地补偿费等费用的使用、分配办法</w:t>
      </w:r>
    </w:p>
    <w:p>
      <w:pPr>
        <w:ind w:firstLine="640" w:firstLineChars="200"/>
        <w:rPr>
          <w:rFonts w:hint="default" w:ascii="仿宋_GB2312" w:hAnsi="仿宋_GB2312" w:eastAsia="仿宋_GB2312" w:cs="仿宋_GB2312"/>
          <w:b w:val="0"/>
          <w:bCs w:val="0"/>
          <w:color w:val="auto"/>
          <w:kern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集体出资的企业的所有权变动等事项</w:t>
      </w:r>
    </w:p>
    <w:bookmarkEnd w:id="13"/>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29.</w:t>
      </w:r>
      <w:r>
        <w:rPr>
          <w:rFonts w:hint="eastAsia" w:ascii="仿宋_GB2312" w:hAnsi="仿宋_GB2312" w:eastAsia="仿宋_GB2312" w:cs="仿宋_GB2312"/>
          <w:b w:val="0"/>
          <w:bCs w:val="0"/>
          <w:sz w:val="32"/>
          <w:szCs w:val="32"/>
          <w:lang w:val="en-US" w:eastAsia="zh-CN"/>
        </w:rPr>
        <w:t>买卖（ABCD）行为无效。</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A、人体细胞             B、人体组织</w:t>
      </w:r>
    </w:p>
    <w:p>
      <w:p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C、人体器官             D、遗体</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bookmarkStart w:id="14" w:name="_GoBack"/>
      <w:bookmarkEnd w:id="14"/>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我国现阶段的爱国统一战线是由中国共产党领导的，由各民主党派和各人民团体参加的，包括（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）的广泛的爱国统一战线。</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全体社会主义劳动者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拥护社会主义的爱国者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拥护国家统一和致力于中华民族伟大复兴的爱国者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社会主义事业的建设者</w:t>
      </w:r>
    </w:p>
    <w:p>
      <w:r>
        <w:rPr>
          <w:rFonts w:hint="eastAsia" w:ascii="仿宋_GB2312" w:hAnsi="仿宋_GB2312" w:eastAsia="仿宋_GB2312" w:cs="仿宋_GB2312"/>
          <w:b/>
          <w:bCs/>
          <w:sz w:val="32"/>
          <w:szCs w:val="32"/>
        </w:rPr>
        <w:t>三、判断题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1.社会主义公有制经济包括全民所有制经济和劳动群众集体所有制经济，还包括混合所有制经济。</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2.森林和山岭、草原、荒地、滩涂等自然资源既可以是国家所有，也可以是集体所有。（√）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3.侵害物权，造成权利人损害的，权利人只能依法请求损害赔偿。（×）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4.我国国家机构的组织和活动原则是民主集中制，以民主为根基，以集中为规制，既可避免多数人的暴政，又可阻止独裁。（√）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5.当事人订立合同时，只能采用书面形式，以便于以后处理问题。（×）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6.“中华人民共和国是工人阶级领导的、以工农联盟为基础的人民民主专政的社会主义国家。”这是宪法对我国国体的规定。（√）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7.县级以上地方各级人大属于地方国家权力机关，每届任期五年。（√）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8.地方各级监察委员会实行垂直管理。（×）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9.撤销要约的意思表示以非对话方式作出的，应当在受要约人作出承诺之前到达受要约人。（√）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10.地方各级人大代表，均由选举单位或选民通过直接选举的方式民主选举产生。（×）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11.地方各级监察委员会主任可以连选连任。（√）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12.发生突发事件，严重影响国民经济正常运行时，国务院或者国务院授权的有关主管部门可以采取保障、控制等必要的应急措施，保障人民群众的基本生活需要，最小限度地减轻突发事件的影响。（×）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13.地方重点保护野生动物名录，由省、自治区、直辖市人民政府组织科学评估后制定、调整并公布。（√）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14.对监察机关移送的案件，人民检察院经审查，认为需要补充核实的，应当退回监察机关补充调查，必要时可以自行补充侦查。对于补充调查的案件，应当在一个月内补充调查完毕。补充调查以二次为限。（√）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15.对即将发生或者已经发生的社会安全事件，县级以上地方各级人民政府及其有关主管部门应当按照规定向上一级人民政府及其有关主管部门报告，必要时可以越级上报。（√）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16.根据《民法典》的规定，民事主体可以依法查询自己的信用评价，发现信用评价不当的，可以自行采取删除这一必要措施。（×）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17.法人或者非法人组织对执行其工作任务的人员职权范围的限制，不得对抗善意相对人。（√）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18.国家禁止外国人在我国对国家重点保护野生动物进行野外考察或者在野外拍摄电影、录像。（×）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19.各级人民代表大会常务委员会听取和审议本级监察委员会的专项工作报告，组织执法检查。（√）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20.行为人发表的文学、艺术作品不以特定人为描述对象，仅其中的情节与该特定人的情况相似的，应当承担民事责任。（×）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21.国家的一切权力属于人民。（√）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22.监察机关经调查，对违法取得的财物，依法予以没收、追缴或者责令退赔，对涉嫌犯罪取得的财物，应当依法予以没收。（×）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23.国家鼓励和支持农村集体经济组织、国家企业事业组织和街道组织举办各种医疗卫生设施。（√）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24.国家监察委员会统筹协调与其他国家、地区、国际组织开展的反腐败国际交流、合作，组织反腐败国际条约实施工作。（√）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25.国务院在总理领导下研究、决定和部署特别重大突发事件的应对工作。（√）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26.有关人民政府及其部门为应对突发事件，可以征收单位和个人的财产。（×）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27.李女士与赵先生因故离婚。离婚后李女士发现赵先生在二人婚姻存续期间擅自动用存款悄悄购买了一套房产。李女士可以向人民法院提起诉讼，请求再次分割夫妻共同财产。（√）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28.监察机关认为所管辖的监察事项重大、复杂，需要由上级监察机关管辖的，应当报请上级监察机关管辖。（×）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29.全国人民代表大会代表应当同原选举单位和人民保持密切的联系。（√）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30.监察机关在调查贪污贿赂、失职渎职等职务犯罪案件过程中，被调查人死亡，则案件应当作出结案处理。（×）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0" w:lineRule="exact"/>
        <w:ind w:right="0" w:rightChars="0"/>
        <w:textAlignment w:val="auto"/>
        <w:rPr>
          <w:rFonts w:hint="default" w:ascii="仿宋_GB2312" w:hAnsi="仿宋_GB2312" w:eastAsia="仿宋_GB2312" w:cs="仿宋_GB2312"/>
          <w:b w:val="0"/>
          <w:bCs w:val="0"/>
          <w:color w:val="auto"/>
          <w:kern w:val="0"/>
          <w:sz w:val="32"/>
          <w:szCs w:val="32"/>
          <w:lang w:val="en-US" w:eastAsia="zh-CN"/>
        </w:rPr>
      </w:pPr>
    </w:p>
    <w:sectPr>
      <w:footerReference r:id="rId3" w:type="default"/>
      <w:pgSz w:w="11849" w:h="16781"/>
      <w:pgMar w:top="1928" w:right="1474" w:bottom="1701" w:left="1587" w:header="851" w:footer="992" w:gutter="0"/>
      <w:paperSrc w:first="7"/>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E22F7"/>
    <w:multiLevelType w:val="singleLevel"/>
    <w:tmpl w:val="A9CE22F7"/>
    <w:lvl w:ilvl="0" w:tentative="0">
      <w:start w:val="1"/>
      <w:numFmt w:val="upperLetter"/>
      <w:suff w:val="nothing"/>
      <w:lvlText w:val="%1、"/>
      <w:lvlJc w:val="left"/>
    </w:lvl>
  </w:abstractNum>
  <w:abstractNum w:abstractNumId="1">
    <w:nsid w:val="609CCA6F"/>
    <w:multiLevelType w:val="singleLevel"/>
    <w:tmpl w:val="609CCA6F"/>
    <w:lvl w:ilvl="0" w:tentative="0">
      <w:start w:val="2"/>
      <w:numFmt w:val="decimal"/>
      <w:suff w:val="nothing"/>
      <w:lvlText w:val="%1."/>
      <w:lvlJc w:val="left"/>
    </w:lvl>
  </w:abstractNum>
  <w:abstractNum w:abstractNumId="2">
    <w:nsid w:val="609CD941"/>
    <w:multiLevelType w:val="singleLevel"/>
    <w:tmpl w:val="609CD941"/>
    <w:lvl w:ilvl="0" w:tentative="0">
      <w:start w:val="2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93B03"/>
    <w:rsid w:val="018A1011"/>
    <w:rsid w:val="021F4A32"/>
    <w:rsid w:val="03982523"/>
    <w:rsid w:val="03C46D2A"/>
    <w:rsid w:val="045E5125"/>
    <w:rsid w:val="04A239FA"/>
    <w:rsid w:val="04E972A9"/>
    <w:rsid w:val="05C561C0"/>
    <w:rsid w:val="06055DDD"/>
    <w:rsid w:val="062C437F"/>
    <w:rsid w:val="078401B2"/>
    <w:rsid w:val="07AE0D5D"/>
    <w:rsid w:val="0917354E"/>
    <w:rsid w:val="0A762387"/>
    <w:rsid w:val="0AFA04B0"/>
    <w:rsid w:val="0AFE7888"/>
    <w:rsid w:val="0C1F5430"/>
    <w:rsid w:val="0C963376"/>
    <w:rsid w:val="0C9E40C1"/>
    <w:rsid w:val="0CCB3AE8"/>
    <w:rsid w:val="0D197D3C"/>
    <w:rsid w:val="0D3C5144"/>
    <w:rsid w:val="0E4168C5"/>
    <w:rsid w:val="0E777538"/>
    <w:rsid w:val="0E7A0557"/>
    <w:rsid w:val="0F9A2FBA"/>
    <w:rsid w:val="12A214B2"/>
    <w:rsid w:val="12F44DA6"/>
    <w:rsid w:val="14EB58A2"/>
    <w:rsid w:val="15243E4C"/>
    <w:rsid w:val="16CA22F2"/>
    <w:rsid w:val="177573C4"/>
    <w:rsid w:val="180158A8"/>
    <w:rsid w:val="184A540E"/>
    <w:rsid w:val="187D505C"/>
    <w:rsid w:val="195E7F73"/>
    <w:rsid w:val="19776DB7"/>
    <w:rsid w:val="19971BD3"/>
    <w:rsid w:val="19C809DD"/>
    <w:rsid w:val="19F46FD1"/>
    <w:rsid w:val="1A73051D"/>
    <w:rsid w:val="1B6E4AB8"/>
    <w:rsid w:val="1C233494"/>
    <w:rsid w:val="1C330F41"/>
    <w:rsid w:val="1C494688"/>
    <w:rsid w:val="1D5462B4"/>
    <w:rsid w:val="1E71343C"/>
    <w:rsid w:val="1EEF6EEF"/>
    <w:rsid w:val="20573ADB"/>
    <w:rsid w:val="20CD6BF6"/>
    <w:rsid w:val="21CC3BEE"/>
    <w:rsid w:val="21EE4E71"/>
    <w:rsid w:val="226B166A"/>
    <w:rsid w:val="23074DEA"/>
    <w:rsid w:val="250C2FD2"/>
    <w:rsid w:val="252A7178"/>
    <w:rsid w:val="27FA5240"/>
    <w:rsid w:val="28C933D3"/>
    <w:rsid w:val="298C105B"/>
    <w:rsid w:val="29BA21C5"/>
    <w:rsid w:val="29C17DAE"/>
    <w:rsid w:val="2AEE1238"/>
    <w:rsid w:val="2E3A6F6C"/>
    <w:rsid w:val="2E815152"/>
    <w:rsid w:val="2F5354BB"/>
    <w:rsid w:val="2F9214A8"/>
    <w:rsid w:val="2FA671A4"/>
    <w:rsid w:val="2FD31328"/>
    <w:rsid w:val="302B1215"/>
    <w:rsid w:val="3091347E"/>
    <w:rsid w:val="30A6749C"/>
    <w:rsid w:val="33152D5F"/>
    <w:rsid w:val="34EB6F70"/>
    <w:rsid w:val="37EE32D9"/>
    <w:rsid w:val="38440F69"/>
    <w:rsid w:val="38BD6498"/>
    <w:rsid w:val="394A2CDB"/>
    <w:rsid w:val="39AC285F"/>
    <w:rsid w:val="3A446F4C"/>
    <w:rsid w:val="3ACA0DDD"/>
    <w:rsid w:val="3E8D52E7"/>
    <w:rsid w:val="3FEB05CA"/>
    <w:rsid w:val="41C10E07"/>
    <w:rsid w:val="41DE5ED9"/>
    <w:rsid w:val="42112140"/>
    <w:rsid w:val="4436531F"/>
    <w:rsid w:val="45DF78C9"/>
    <w:rsid w:val="466141C7"/>
    <w:rsid w:val="46EB2C97"/>
    <w:rsid w:val="47D67BBE"/>
    <w:rsid w:val="4851467A"/>
    <w:rsid w:val="48D024FA"/>
    <w:rsid w:val="4ACC7756"/>
    <w:rsid w:val="4B800948"/>
    <w:rsid w:val="4B900143"/>
    <w:rsid w:val="4C136892"/>
    <w:rsid w:val="4C404C5A"/>
    <w:rsid w:val="4D532AE8"/>
    <w:rsid w:val="502348AF"/>
    <w:rsid w:val="50FD30DD"/>
    <w:rsid w:val="52AE072C"/>
    <w:rsid w:val="53BF2DBA"/>
    <w:rsid w:val="54240982"/>
    <w:rsid w:val="556A17A8"/>
    <w:rsid w:val="560248F3"/>
    <w:rsid w:val="56F80101"/>
    <w:rsid w:val="59F65B86"/>
    <w:rsid w:val="5B81502B"/>
    <w:rsid w:val="5BD94BC9"/>
    <w:rsid w:val="5BFB6837"/>
    <w:rsid w:val="5F2A3E8F"/>
    <w:rsid w:val="5F5C6AC8"/>
    <w:rsid w:val="5F713DDF"/>
    <w:rsid w:val="60CE10ED"/>
    <w:rsid w:val="611E3786"/>
    <w:rsid w:val="635A2364"/>
    <w:rsid w:val="64EB6C2D"/>
    <w:rsid w:val="65865278"/>
    <w:rsid w:val="662D0C36"/>
    <w:rsid w:val="670E28C2"/>
    <w:rsid w:val="675F652C"/>
    <w:rsid w:val="67993B03"/>
    <w:rsid w:val="680336BB"/>
    <w:rsid w:val="680E75EF"/>
    <w:rsid w:val="689348CB"/>
    <w:rsid w:val="695D34CD"/>
    <w:rsid w:val="6A496F75"/>
    <w:rsid w:val="6C6A05C9"/>
    <w:rsid w:val="6E8C04D5"/>
    <w:rsid w:val="6EE4587F"/>
    <w:rsid w:val="708B2B85"/>
    <w:rsid w:val="721522A8"/>
    <w:rsid w:val="74DE58B4"/>
    <w:rsid w:val="75A508A4"/>
    <w:rsid w:val="75E96906"/>
    <w:rsid w:val="75F03DD8"/>
    <w:rsid w:val="76421D2C"/>
    <w:rsid w:val="78067C7F"/>
    <w:rsid w:val="785175A5"/>
    <w:rsid w:val="7A6C1DA2"/>
    <w:rsid w:val="7AA464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A3A3A"/>
      <w:sz w:val="18"/>
      <w:szCs w:val="18"/>
      <w:u w:val="non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6859</Words>
  <Characters>7102</Characters>
  <Lines>0</Lines>
  <Paragraphs>0</Paragraphs>
  <TotalTime>1</TotalTime>
  <ScaleCrop>false</ScaleCrop>
  <LinksUpToDate>false</LinksUpToDate>
  <CharactersWithSpaces>8372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2017-11-06T08:37:00Z</dcterms:created>
  <dc:creator>hp</dc:creator>
  <cp:lastModifiedBy>咏夜〜〜〜咔</cp:lastModifiedBy>
  <cp:lastPrinted>2020-12-25T01:47:00Z</cp:lastPrinted>
  <dcterms:modified xsi:type="dcterms:W3CDTF">2022-04-25T02:39:40Z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eyJoZGlkIjoiODYzN2M3MzU0NjE4MWZkYTcyZjVlMjZlZDk4NTA4NDAifQ==</vt:lpwstr>
  </property>
  <property fmtid="{D5CDD505-2E9C-101B-9397-08002B2CF9AE}" pid="4" name="ICV">
    <vt:lpwstr>73DB50C457F74FFE89DA6A08131973AF</vt:lpwstr>
  </property>
</Properties>
</file>