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5188">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年罗源县科级领导干部任职前</w:t>
      </w:r>
    </w:p>
    <w:p w14:paraId="7B819045">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w:t>
      </w:r>
    </w:p>
    <w:p w14:paraId="7FD26BFD">
      <w:pPr>
        <w:rPr>
          <w:rFonts w:ascii="仿宋_GB2312" w:hAnsi="仿宋_GB2312" w:eastAsia="仿宋_GB2312" w:cs="仿宋_GB2312"/>
          <w:b/>
          <w:bCs/>
          <w:sz w:val="32"/>
          <w:szCs w:val="32"/>
        </w:rPr>
      </w:pPr>
    </w:p>
    <w:p w14:paraId="1CE3600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单项选择题。每题所设选项中只有一个正确答案，多选、错选或不选均不得分。本部分含</w:t>
      </w:r>
      <w:r>
        <w:rPr>
          <w:rFonts w:hint="eastAsia" w:ascii="仿宋_GB2312" w:hAnsi="仿宋_GB2312" w:eastAsia="仿宋_GB2312" w:cs="仿宋_GB2312"/>
          <w:b/>
          <w:bCs/>
          <w:color w:val="000000"/>
          <w:kern w:val="0"/>
          <w:sz w:val="32"/>
          <w:szCs w:val="32"/>
          <w:lang w:val="en-US" w:eastAsia="zh-CN"/>
        </w:rPr>
        <w:t>40</w:t>
      </w:r>
      <w:r>
        <w:rPr>
          <w:rFonts w:hint="eastAsia" w:ascii="仿宋_GB2312" w:hAnsi="仿宋_GB2312" w:eastAsia="仿宋_GB2312" w:cs="仿宋_GB2312"/>
          <w:b/>
          <w:bCs/>
          <w:color w:val="000000"/>
          <w:kern w:val="0"/>
          <w:sz w:val="32"/>
          <w:szCs w:val="32"/>
        </w:rPr>
        <w:t>题。</w:t>
      </w:r>
    </w:p>
    <w:p w14:paraId="21B0D5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383940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1.全面依法治国最广泛、最深厚的基础是（）。</w:t>
      </w:r>
    </w:p>
    <w:p w14:paraId="231EFB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A.人民</w:t>
      </w:r>
    </w:p>
    <w:p w14:paraId="06A20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B.党的领导</w:t>
      </w:r>
    </w:p>
    <w:p w14:paraId="69CACA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C.法治</w:t>
      </w:r>
    </w:p>
    <w:p w14:paraId="2D8AB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D.法制</w:t>
      </w:r>
    </w:p>
    <w:p w14:paraId="29338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08836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EFAC0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2.习近平总书记在中央全面依法治国工作会议上指出，强调严格执法，让违法者敬法畏法，但绝不是暴力执法、过激执法，要让执法（）。</w:t>
      </w:r>
    </w:p>
    <w:p w14:paraId="3CFBBA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A.既有原则又有灵活</w:t>
      </w:r>
    </w:p>
    <w:p w14:paraId="251646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B.既有惩处又有教育</w:t>
      </w:r>
    </w:p>
    <w:p w14:paraId="1CC8E4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C.既有力度又有温度</w:t>
      </w:r>
    </w:p>
    <w:p w14:paraId="29ED9A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D.既有协调又有监督</w:t>
      </w:r>
    </w:p>
    <w:p w14:paraId="395CBA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bookmarkStart w:id="0" w:name="_GoBack"/>
      <w:bookmarkEnd w:id="0"/>
    </w:p>
    <w:p w14:paraId="756556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D112C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3.坚持全面推进科学立法、严格执法、公正司法、全民守法是习近平法治思想的重要内容之一。下列关于坚持全面推进科学立法、严格执法、公正司法、全民守法的说法错误的是（）。</w:t>
      </w:r>
    </w:p>
    <w:p w14:paraId="41781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A.要继续推进法治领域改革，解决好立法、执法、司法、守法等领域的突出矛盾和问题</w:t>
      </w:r>
    </w:p>
    <w:p w14:paraId="6E8407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B.程序公正是司法的灵魂和生命</w:t>
      </w:r>
    </w:p>
    <w:p w14:paraId="056645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C.要深化司法责任制综合配套改革，加强司法制约监督，健全社会公平正义法治保障制度，努力让人民群众在每一个司法案件中感受到公平正义</w:t>
      </w:r>
    </w:p>
    <w:p w14:paraId="494C0F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D.要加快构建规范高效的制约监督体系</w:t>
      </w:r>
    </w:p>
    <w:p w14:paraId="3ACD94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23767A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3B8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4.法治国家、法治政府、法治社会相辅相成，法治国家是法治建设的（ ），法治政府是建设法治国家的（ ），法治社会是构筑法治国家的（ ）。</w:t>
      </w:r>
    </w:p>
    <w:p w14:paraId="1C66AB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A.目标、重点、基础</w:t>
      </w:r>
    </w:p>
    <w:p w14:paraId="531D71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B.基础、主体、目标</w:t>
      </w:r>
    </w:p>
    <w:p w14:paraId="474C4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C.重点、基础、目标</w:t>
      </w:r>
    </w:p>
    <w:p w14:paraId="0A7B28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D.目标、基础、主体</w:t>
      </w:r>
    </w:p>
    <w:p w14:paraId="530E7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496113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F7979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5.在中央全面依法治国工作会议上，习近平总书记强调要抓“关键少数”。“关键少数”指的是（）。</w:t>
      </w:r>
    </w:p>
    <w:p w14:paraId="736C22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A.基层干部</w:t>
      </w:r>
    </w:p>
    <w:p w14:paraId="0044AD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B.领导干部</w:t>
      </w:r>
    </w:p>
    <w:p w14:paraId="71D02B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C.人民教师</w:t>
      </w:r>
    </w:p>
    <w:p w14:paraId="3D2464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D.法官检察官</w:t>
      </w:r>
    </w:p>
    <w:p w14:paraId="242921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3F399D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28D21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6.根据我国《宪法》的规定，下列对于公民基本权利的宪法保护，表述正确的是（）。</w:t>
      </w:r>
    </w:p>
    <w:p w14:paraId="48B4C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A.所有公民都有选举权和被选举权</w:t>
      </w:r>
    </w:p>
    <w:p w14:paraId="11FE6B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B.《宪法》没有规定对归侨权益的保护</w:t>
      </w:r>
    </w:p>
    <w:p w14:paraId="435B6E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C.《宪法》对建立劳动者休息和休养的设施未加以规定</w:t>
      </w:r>
    </w:p>
    <w:p w14:paraId="3B187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D.《宪法》规定公民的住宅不受侵犯</w:t>
      </w:r>
    </w:p>
    <w:p w14:paraId="48D86C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992B0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1DF7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7.我国《宪法》规定，农村集体经济组织实行（）为基础、统分结合的双层经营体制。</w:t>
      </w:r>
    </w:p>
    <w:p w14:paraId="33C37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A.集体分配</w:t>
      </w:r>
    </w:p>
    <w:p w14:paraId="17CFAD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B.村民自治</w:t>
      </w:r>
    </w:p>
    <w:p w14:paraId="30A977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C.村委组织经营</w:t>
      </w:r>
    </w:p>
    <w:p w14:paraId="6C0B55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D.家庭承包经营</w:t>
      </w:r>
    </w:p>
    <w:p w14:paraId="61AA78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445ADE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DEBBF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8.现行《宪法》明确规定，由于国家机关和国家工作人员侵犯公民权利而受到损失的人，有依照法律规定（）。</w:t>
      </w:r>
    </w:p>
    <w:p w14:paraId="018B16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A.提出补偿的权利</w:t>
      </w:r>
    </w:p>
    <w:p w14:paraId="2A4B4F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B.提出民事补偿的权利</w:t>
      </w:r>
    </w:p>
    <w:p w14:paraId="2EE3DA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C.取得赔偿的权利</w:t>
      </w:r>
    </w:p>
    <w:p w14:paraId="02E40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D.要求给予刑事处罚的权利</w:t>
      </w:r>
    </w:p>
    <w:p w14:paraId="40C0CC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E0F18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C47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9.根据我国《宪法》的规定，下列不属于我国公民享有的基本权利的是（）。</w:t>
      </w:r>
    </w:p>
    <w:p w14:paraId="526F8C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A.平等权</w:t>
      </w:r>
    </w:p>
    <w:p w14:paraId="120D30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B.选举权</w:t>
      </w:r>
    </w:p>
    <w:p w14:paraId="259312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C.依法纳税</w:t>
      </w:r>
    </w:p>
    <w:p w14:paraId="5DA2A8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D.宗教信仰自由</w:t>
      </w:r>
    </w:p>
    <w:p w14:paraId="730B4F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78074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09D62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10.下列关于《宪法》特征的描述错误的是（）。</w:t>
      </w:r>
    </w:p>
    <w:p w14:paraId="4EF637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A.普通法律不得与宪法相抵触</w:t>
      </w:r>
    </w:p>
    <w:p w14:paraId="68AF36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B.宪法是一切组织、机构和个人的根本活动准则</w:t>
      </w:r>
    </w:p>
    <w:p w14:paraId="3B2D78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C.宪法具有最高的法律效力</w:t>
      </w:r>
    </w:p>
    <w:p w14:paraId="3CD297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D.在我国，宪法的修改必须是由全国人民代表大会常务委员会或者三分之二以上的全国人民代表大会代表提议，始得启动修宪程序</w:t>
      </w:r>
    </w:p>
    <w:p w14:paraId="6FF721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68EE3A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BE7A5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11.中华人民共和国第一部宪法又称为（）。</w:t>
      </w:r>
    </w:p>
    <w:p w14:paraId="13FBF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A.共同纲领</w:t>
      </w:r>
    </w:p>
    <w:p w14:paraId="0A6D48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B.五四宪法</w:t>
      </w:r>
    </w:p>
    <w:p w14:paraId="71645A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C.七五宪法</w:t>
      </w:r>
    </w:p>
    <w:p w14:paraId="184E2B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D.八二宪法</w:t>
      </w:r>
    </w:p>
    <w:p w14:paraId="1D1B94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0202A5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C3E03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12.中华人民共和国是工人阶级领导的、以（）为基础的人民民主专政的社会主义国家。</w:t>
      </w:r>
    </w:p>
    <w:p w14:paraId="3FB9A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A.农民</w:t>
      </w:r>
    </w:p>
    <w:p w14:paraId="49D8E5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B.知识分子</w:t>
      </w:r>
    </w:p>
    <w:p w14:paraId="50B09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C.工农联盟</w:t>
      </w:r>
    </w:p>
    <w:p w14:paraId="24D50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D.新社会阶层</w:t>
      </w:r>
    </w:p>
    <w:p w14:paraId="1978A2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215B32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DD91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13.人民代表大会制度的核心内容和实质是（）。</w:t>
      </w:r>
    </w:p>
    <w:p w14:paraId="1C4DE6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A.国家的一切权力属于人民</w:t>
      </w:r>
    </w:p>
    <w:p w14:paraId="7EA737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B.工人阶级领导</w:t>
      </w:r>
    </w:p>
    <w:p w14:paraId="3F16DF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C.国内各民族一律平等</w:t>
      </w:r>
    </w:p>
    <w:p w14:paraId="0CCB84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D.少数服从多数</w:t>
      </w:r>
    </w:p>
    <w:p w14:paraId="2AD58B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A87CA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E0A83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14.宪法最核心的价值在于（）。</w:t>
      </w:r>
    </w:p>
    <w:p w14:paraId="7C0774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A.设置国家机构</w:t>
      </w:r>
    </w:p>
    <w:p w14:paraId="269368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B.使民主制度法律化</w:t>
      </w:r>
    </w:p>
    <w:p w14:paraId="491E84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C.对国家基本制度的制定</w:t>
      </w:r>
    </w:p>
    <w:p w14:paraId="375707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D.保障公民的基本权利</w:t>
      </w:r>
    </w:p>
    <w:p w14:paraId="134A38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FF97F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9F2E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15.10岁的小红拿攒的压岁钱买了一部手机。第二天，小红的父亲来到手机店要求店主退钱。下列说法中正确的是（）。</w:t>
      </w:r>
    </w:p>
    <w:p w14:paraId="315E3D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A.因手机是明码标价，店主没有强制小红购买，故店主可以拒绝退钱</w:t>
      </w:r>
    </w:p>
    <w:p w14:paraId="3C3F25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B.被小红的父亲拒绝追认的手机买卖合同自拒绝追认时起没有法律约束力</w:t>
      </w:r>
    </w:p>
    <w:p w14:paraId="0DA5C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C.由于小红的父亲拒绝追认，故该手机买卖合同无效</w:t>
      </w:r>
    </w:p>
    <w:p w14:paraId="41A6D3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D.小红独自购买手机的行为无需小红的父亲追认</w:t>
      </w:r>
    </w:p>
    <w:p w14:paraId="7E0D1D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E90F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57DF3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16.王老先生通过合同的方式，让其保姆李某享有其房屋的居住权，但房屋产权归子女。关于李某对房屋的居住权，请问下列说法错误的是（）。</w:t>
      </w:r>
    </w:p>
    <w:p w14:paraId="39BA0A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A.王老先生的子女不能擅自出租该房屋</w:t>
      </w:r>
    </w:p>
    <w:p w14:paraId="7E998F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B.保姆李某不能将自己的居住权转让给其他人</w:t>
      </w:r>
    </w:p>
    <w:p w14:paraId="301C1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C.保姆李某死后李某的子女可以继承对该房屋的居住权</w:t>
      </w:r>
    </w:p>
    <w:p w14:paraId="722E59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D.李某对该房屋只能居住不能出租</w:t>
      </w:r>
    </w:p>
    <w:p w14:paraId="53990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2BA49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9F9C2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17.按照法律的规定，个体工商户的债务，个人经营的，以个人财产承担；家庭经营的，以家庭财产承担；无法区分的，以（）承担。</w:t>
      </w:r>
    </w:p>
    <w:p w14:paraId="18B650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A.个人财产</w:t>
      </w:r>
    </w:p>
    <w:p w14:paraId="58BF91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B.家庭财产</w:t>
      </w:r>
    </w:p>
    <w:p w14:paraId="041DE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C.部分成员财产</w:t>
      </w:r>
    </w:p>
    <w:p w14:paraId="78CDB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D.集体财产</w:t>
      </w:r>
    </w:p>
    <w:p w14:paraId="5FA1C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575DB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E9E14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18.老王买了老李一套商品房，请问老王什么时候能取得房子的物权？（）</w:t>
      </w:r>
    </w:p>
    <w:p w14:paraId="5C38E1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A.自合同成立时</w:t>
      </w:r>
    </w:p>
    <w:p w14:paraId="210BD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B.自商品房交付时</w:t>
      </w:r>
    </w:p>
    <w:p w14:paraId="77EF98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C.自将此房在不动产登记簿登记为老王名下时</w:t>
      </w:r>
    </w:p>
    <w:p w14:paraId="42FE96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D.自老王缴纳商品房全款时</w:t>
      </w:r>
    </w:p>
    <w:p w14:paraId="1F5697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1EF20E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F0DDD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19.依据《民法典》规定，下列权利中属于人格权的是（）。</w:t>
      </w:r>
    </w:p>
    <w:p w14:paraId="051F69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A.名誉权</w:t>
      </w:r>
    </w:p>
    <w:p w14:paraId="541F26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B.选举权</w:t>
      </w:r>
    </w:p>
    <w:p w14:paraId="44C689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C.休息权</w:t>
      </w:r>
    </w:p>
    <w:p w14:paraId="4B0073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D.取得报酬权</w:t>
      </w:r>
    </w:p>
    <w:p w14:paraId="6E1C65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378350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FCB90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20.《民法典》规定，在租赁合同中，租赁期限不得超过（）年。</w:t>
      </w:r>
    </w:p>
    <w:p w14:paraId="56349F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A.十年</w:t>
      </w:r>
    </w:p>
    <w:p w14:paraId="45CAFC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B.二十年</w:t>
      </w:r>
    </w:p>
    <w:p w14:paraId="4A6A7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C.三十年</w:t>
      </w:r>
    </w:p>
    <w:p w14:paraId="262430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D.五十年</w:t>
      </w:r>
    </w:p>
    <w:p w14:paraId="10B728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5AA6D2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0E85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21.需要采取（）方式处置问题线索的，监察机关应当依法履行审批程序，成立核查组。</w:t>
      </w:r>
    </w:p>
    <w:p w14:paraId="7CDB3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A.询问</w:t>
      </w:r>
    </w:p>
    <w:p w14:paraId="3BE6E2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B.讯问</w:t>
      </w:r>
    </w:p>
    <w:p w14:paraId="2A6E98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C.调查</w:t>
      </w:r>
    </w:p>
    <w:p w14:paraId="10CE6B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D.初步核实</w:t>
      </w:r>
    </w:p>
    <w:p w14:paraId="219DF1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7E06F8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BF92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22.监察机关调查人员采取讯问、询问、留置、搜查、调取、查封、扣押、勘验检查等调查措施，均应当按照规定（），由二人以上进行，形成笔录、报告等书面材料，并由相关人员签名、盖章。</w:t>
      </w:r>
    </w:p>
    <w:p w14:paraId="7B0EF8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A.亮明身份</w:t>
      </w:r>
    </w:p>
    <w:p w14:paraId="14CFFD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B.出示证件，出具书面通知</w:t>
      </w:r>
    </w:p>
    <w:p w14:paraId="3517EE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C.说明理由</w:t>
      </w:r>
    </w:p>
    <w:p w14:paraId="243DB9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D.亮明身份，说明理由</w:t>
      </w:r>
    </w:p>
    <w:p w14:paraId="2862DB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7AB8B2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1BA12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23.监察机关调查人员进行讯问以及搜查、查封、扣押等重要取证工作，应当对全过程进行（），留存备查。</w:t>
      </w:r>
    </w:p>
    <w:p w14:paraId="0A4636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A.监督</w:t>
      </w:r>
    </w:p>
    <w:p w14:paraId="7F3BE5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B.留痕</w:t>
      </w:r>
    </w:p>
    <w:p w14:paraId="7C762A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C.录音录像</w:t>
      </w:r>
    </w:p>
    <w:p w14:paraId="2A8926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D.管制</w:t>
      </w:r>
    </w:p>
    <w:p w14:paraId="5485AD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8FC4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DF00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24.监察机关采取留置措施，应当由（）决定。</w:t>
      </w:r>
    </w:p>
    <w:p w14:paraId="4F3881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A.监察机关主要负责人</w:t>
      </w:r>
    </w:p>
    <w:p w14:paraId="375648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B.上一级监察机关</w:t>
      </w:r>
    </w:p>
    <w:p w14:paraId="380BD2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C.纪委主要负责人</w:t>
      </w:r>
    </w:p>
    <w:p w14:paraId="5DC4A1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D.监察机关领导人员集体研究</w:t>
      </w:r>
    </w:p>
    <w:p w14:paraId="54F598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309D9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1C109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25.县级以上各级人民代表大会及其常务委员会举行会议时，人民代表大会代表或者常务委员会组成人员可以依照法律规定的程序，就监察工作中的有关问题提出（）或者（）。</w:t>
      </w:r>
    </w:p>
    <w:p w14:paraId="661F2D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A.讯问，质问</w:t>
      </w:r>
    </w:p>
    <w:p w14:paraId="32D223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B.询问，质问</w:t>
      </w:r>
    </w:p>
    <w:p w14:paraId="6625A7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C.询问，质询</w:t>
      </w:r>
    </w:p>
    <w:p w14:paraId="484442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D.讯问，质询</w:t>
      </w:r>
    </w:p>
    <w:p w14:paraId="78597E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1C48BC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503C1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26.行政处罚由（）的行政机关管辖。</w:t>
      </w:r>
    </w:p>
    <w:p w14:paraId="42E973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A.违法行为发生地</w:t>
      </w:r>
    </w:p>
    <w:p w14:paraId="676568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B.被处罚人住所地</w:t>
      </w:r>
    </w:p>
    <w:p w14:paraId="3B6F3B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C.违法结果发生地</w:t>
      </w:r>
    </w:p>
    <w:p w14:paraId="23D6DD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D.被处罚人经常居住地</w:t>
      </w:r>
    </w:p>
    <w:p w14:paraId="21816C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73EC9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987A4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27.根据《行政处罚法》的规定，当事人及其代理人无正当理由拒不出席听证或者未经许可中途退出听证的，视为放弃听证权利，行政机关（）听证。</w:t>
      </w:r>
    </w:p>
    <w:p w14:paraId="35C5D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A.中止</w:t>
      </w:r>
    </w:p>
    <w:p w14:paraId="7E0850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B.终止</w:t>
      </w:r>
    </w:p>
    <w:p w14:paraId="7361F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C.取消</w:t>
      </w:r>
    </w:p>
    <w:p w14:paraId="6B7BA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D.暂停</w:t>
      </w:r>
    </w:p>
    <w:p w14:paraId="4928E9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BAD4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2AE3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28.根据《行政处罚法》的规定，当事人确有经济困难，需要延期或者分期缴纳罚款的，经（），可以暂缓或者分期缴纳。</w:t>
      </w:r>
    </w:p>
    <w:p w14:paraId="0166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A.当事人申请</w:t>
      </w:r>
    </w:p>
    <w:p w14:paraId="2666D2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B.行政机关批准</w:t>
      </w:r>
    </w:p>
    <w:p w14:paraId="28468E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C.当事人申请和行政机关批准</w:t>
      </w:r>
    </w:p>
    <w:p w14:paraId="540A17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D.当事人近亲属申请</w:t>
      </w:r>
    </w:p>
    <w:p w14:paraId="3C7CD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4367C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5C0D8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29.根据《行政处罚法》的规定，行政机关实施行政处罚，有下列哪种情形的，由上级行政机关或者有关机关责令改正，对直接负责的主管人员和其他直接责任人员依法给予处分？（）</w:t>
      </w:r>
    </w:p>
    <w:p w14:paraId="79D832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A.擅自改变行政处罚种类、幅度的</w:t>
      </w:r>
    </w:p>
    <w:p w14:paraId="549EDC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B.违反法定的行政处罚程序的</w:t>
      </w:r>
    </w:p>
    <w:p w14:paraId="01217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C.执法人员未取得执法证件的</w:t>
      </w:r>
    </w:p>
    <w:p w14:paraId="648585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D.所有选项都正确</w:t>
      </w:r>
    </w:p>
    <w:p w14:paraId="6C1A5C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1AF6A5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F3E5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30.根据《行政处罚法》的规定，实施行政处罚，适用（）的法律、法规、规章的规定。</w:t>
      </w:r>
    </w:p>
    <w:p w14:paraId="4FFE07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A.违法行为发生时</w:t>
      </w:r>
    </w:p>
    <w:p w14:paraId="09611E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B.违法结果发生时</w:t>
      </w:r>
    </w:p>
    <w:p w14:paraId="071E81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C.违法行为被发现时</w:t>
      </w:r>
    </w:p>
    <w:p w14:paraId="4F388E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D.违法行为立案时</w:t>
      </w:r>
    </w:p>
    <w:p w14:paraId="34D3DD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14C5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3EB1C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31.根据《行政复议法》规定，对履行行政复议机构职责的地方人民政府司法行政部门的行政行为不服的，可以向（）申请行政复议。</w:t>
      </w:r>
    </w:p>
    <w:p w14:paraId="40B411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A.本级人民政府</w:t>
      </w:r>
    </w:p>
    <w:p w14:paraId="3BDE63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B.上一级人民政府</w:t>
      </w:r>
    </w:p>
    <w:p w14:paraId="16AE24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C.上一级司法行政部门</w:t>
      </w:r>
    </w:p>
    <w:p w14:paraId="6A7DE8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D.本级人民政府或上一级司法行政部门</w:t>
      </w:r>
    </w:p>
    <w:p w14:paraId="6949CC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72525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500E3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32.公民、法人或者其他组织对行政机关实施行政许可，享有陈述权、（），有权依法申请行政复议或者提起行政诉讼，其合法权益因行政机关违法实施行政许可受到损害的，有权依法要求赔偿。</w:t>
      </w:r>
    </w:p>
    <w:p w14:paraId="5C0570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A.申辩权</w:t>
      </w:r>
    </w:p>
    <w:p w14:paraId="2C7AD9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B.申诉权</w:t>
      </w:r>
    </w:p>
    <w:p w14:paraId="3A780F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C.诉讼权</w:t>
      </w:r>
    </w:p>
    <w:p w14:paraId="12511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D.投诉权</w:t>
      </w:r>
    </w:p>
    <w:p w14:paraId="29C260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1E2E4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33.根据《行政许可法》的规定，企业或者其他组织的设立等需要确定主体资格的事项（）。</w:t>
      </w:r>
    </w:p>
    <w:p w14:paraId="46F2FA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A.不得设定行政许可</w:t>
      </w:r>
    </w:p>
    <w:p w14:paraId="0619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B.可以设定行政许可</w:t>
      </w:r>
    </w:p>
    <w:p w14:paraId="2E6D4C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C.能够自律管理可以不设行政许可</w:t>
      </w:r>
    </w:p>
    <w:p w14:paraId="73F85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D.能够自主决定可以不设行政许可</w:t>
      </w:r>
    </w:p>
    <w:p w14:paraId="2F2C0F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1666D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DF19B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34.行政机关依法对被许可人从事行政许可事项的活动进行监督检查时，应当将监督检查的情况和处理结果（），由监督检查人员签字后归档。公众有权查阅行政机关监督检查记录。</w:t>
      </w:r>
    </w:p>
    <w:p w14:paraId="2AA87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A.立刻处理</w:t>
      </w:r>
    </w:p>
    <w:p w14:paraId="4BA417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B.进行公示</w:t>
      </w:r>
    </w:p>
    <w:p w14:paraId="161FF2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C.记载到档案里</w:t>
      </w:r>
    </w:p>
    <w:p w14:paraId="6B2049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D.予以记录</w:t>
      </w:r>
    </w:p>
    <w:p w14:paraId="4A76D1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1D706D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7AD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35.根据《行政许可法》的规定，对直接关系公共安全、人身健康、生命财产安全的重要设备、设施，行政机关应当督促设计、建造、安装和使用单位建立相应的()。</w:t>
      </w:r>
    </w:p>
    <w:p w14:paraId="4D826E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A.检查制度</w:t>
      </w:r>
    </w:p>
    <w:p w14:paraId="7E4A7D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B.赏罚制度</w:t>
      </w:r>
    </w:p>
    <w:p w14:paraId="376EEA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C.惩治制度</w:t>
      </w:r>
    </w:p>
    <w:p w14:paraId="51DC5C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D.自检制度</w:t>
      </w:r>
    </w:p>
    <w:p w14:paraId="068755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08072F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ED95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36.因不可抗力导致行政许可事项无法实施的，行政机关应当依法办理有关行政许可的（）手续。</w:t>
      </w:r>
    </w:p>
    <w:p w14:paraId="668B1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A.注销</w:t>
      </w:r>
    </w:p>
    <w:p w14:paraId="5749B8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B.吊销</w:t>
      </w:r>
    </w:p>
    <w:p w14:paraId="5B8910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C.撤销</w:t>
      </w:r>
    </w:p>
    <w:p w14:paraId="447AA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D.撤回</w:t>
      </w:r>
    </w:p>
    <w:p w14:paraId="652E93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58558F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2A7C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37.有关国家机关、行业主管部门拒不履行或者拖延履行反有组织犯罪法定职责，或者拒不配合反有组织犯罪调查取证，或者在其他工作中滥用反有组织犯罪工作有关措施的，由其（）责令改正。</w:t>
      </w:r>
    </w:p>
    <w:p w14:paraId="348C5D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A.同级人民政府</w:t>
      </w:r>
    </w:p>
    <w:p w14:paraId="3A753C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B.上级机关</w:t>
      </w:r>
    </w:p>
    <w:p w14:paraId="0277C0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C.上级人民政府</w:t>
      </w:r>
    </w:p>
    <w:p w14:paraId="77006B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D.同级司法机关</w:t>
      </w:r>
    </w:p>
    <w:p w14:paraId="6327E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FF361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9C9B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38.对因组织、领导黑社会性质组织被判处刑罚的人员，设区的市级以上公安机关可以决定其自刑罚执行完毕之日起，按照国家有关规定向公安机关报告个人财产及日常活动。报告期限不超过（）年。</w:t>
      </w:r>
    </w:p>
    <w:p w14:paraId="654468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A.7</w:t>
      </w:r>
    </w:p>
    <w:p w14:paraId="30DB59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B.5</w:t>
      </w:r>
    </w:p>
    <w:p w14:paraId="0FD304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C.3</w:t>
      </w:r>
    </w:p>
    <w:p w14:paraId="3B73DF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D.2</w:t>
      </w:r>
    </w:p>
    <w:p w14:paraId="14CBEF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763F7A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1171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39.公安机关核查黑社会性质组织犯罪线索，发现涉案财产有灭失、转移的紧急风险的，经设区的市级以上公安机关负责人批准，可以对有关涉案财产采取相应的紧急措施，但期限不得超过（）小时。</w:t>
      </w:r>
    </w:p>
    <w:p w14:paraId="2D5B55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A.12</w:t>
      </w:r>
    </w:p>
    <w:p w14:paraId="008CE4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B.24</w:t>
      </w:r>
    </w:p>
    <w:p w14:paraId="761D45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C.48</w:t>
      </w:r>
    </w:p>
    <w:p w14:paraId="3282BE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D.72</w:t>
      </w:r>
    </w:p>
    <w:p w14:paraId="663274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1734D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ED8C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40.根据《反有组织犯罪法》的规定，下列说法不正确的一项是（）。</w:t>
      </w:r>
    </w:p>
    <w:p w14:paraId="558F2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A.反有组织犯罪工作应当坚持总体国家安全观</w:t>
      </w:r>
    </w:p>
    <w:p w14:paraId="3E0E67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B.反有组织犯罪工作应当惩防并举、标本兼治</w:t>
      </w:r>
    </w:p>
    <w:p w14:paraId="348F40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C.村民委员会、居民委员会有权自行审判有组织犯罪行为</w:t>
      </w:r>
    </w:p>
    <w:p w14:paraId="46C5CD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D.国家鼓励单位和个人举报有组织犯罪</w:t>
      </w:r>
    </w:p>
    <w:p w14:paraId="587439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078F78C">
      <w:pPr>
        <w:numPr>
          <w:ilvl w:val="0"/>
          <w:numId w:val="0"/>
        </w:numPr>
        <w:spacing w:line="560" w:lineRule="exact"/>
        <w:rPr>
          <w:rStyle w:val="6"/>
          <w:rFonts w:hint="eastAsia" w:ascii="仿宋" w:hAnsi="仿宋" w:eastAsia="仿宋" w:cs="仿宋"/>
          <w:color w:val="000000"/>
          <w:kern w:val="0"/>
          <w:sz w:val="32"/>
          <w:szCs w:val="32"/>
          <w:lang w:val="en-US" w:eastAsia="zh-CN"/>
        </w:rPr>
      </w:pPr>
    </w:p>
    <w:p w14:paraId="066FAC8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多项选择题。每题所设选项中至少有两个正确答案，多选、</w:t>
      </w:r>
      <w:r>
        <w:rPr>
          <w:rFonts w:hint="eastAsia" w:ascii="仿宋_GB2312" w:hAnsi="仿宋_GB2312" w:eastAsia="仿宋_GB2312" w:cs="仿宋_GB2312"/>
          <w:b/>
          <w:bCs/>
          <w:color w:val="000000"/>
          <w:kern w:val="0"/>
          <w:sz w:val="32"/>
          <w:szCs w:val="32"/>
          <w:lang w:val="en-US" w:eastAsia="zh-CN"/>
        </w:rPr>
        <w:t>少</w:t>
      </w:r>
      <w:r>
        <w:rPr>
          <w:rFonts w:hint="eastAsia" w:ascii="仿宋_GB2312" w:hAnsi="仿宋_GB2312" w:eastAsia="仿宋_GB2312" w:cs="仿宋_GB2312"/>
          <w:b/>
          <w:bCs/>
          <w:color w:val="000000"/>
          <w:kern w:val="0"/>
          <w:sz w:val="32"/>
          <w:szCs w:val="32"/>
        </w:rPr>
        <w:t>选</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错选</w:t>
      </w:r>
      <w:r>
        <w:rPr>
          <w:rFonts w:hint="eastAsia" w:ascii="仿宋_GB2312" w:hAnsi="仿宋_GB2312" w:eastAsia="仿宋_GB2312" w:cs="仿宋_GB2312"/>
          <w:b/>
          <w:bCs/>
          <w:color w:val="000000"/>
          <w:kern w:val="0"/>
          <w:sz w:val="32"/>
          <w:szCs w:val="32"/>
        </w:rPr>
        <w:t>或不选均不得分。本部分含</w:t>
      </w:r>
      <w:r>
        <w:rPr>
          <w:rFonts w:hint="eastAsia" w:ascii="仿宋_GB2312" w:hAnsi="仿宋_GB2312" w:eastAsia="仿宋_GB2312" w:cs="仿宋_GB2312"/>
          <w:b/>
          <w:bCs/>
          <w:color w:val="000000"/>
          <w:kern w:val="0"/>
          <w:sz w:val="32"/>
          <w:szCs w:val="32"/>
          <w:lang w:val="en-US" w:eastAsia="zh-CN"/>
        </w:rPr>
        <w:t>30</w:t>
      </w:r>
      <w:r>
        <w:rPr>
          <w:rFonts w:hint="eastAsia" w:ascii="仿宋_GB2312" w:hAnsi="仿宋_GB2312" w:eastAsia="仿宋_GB2312" w:cs="仿宋_GB2312"/>
          <w:b/>
          <w:bCs/>
          <w:color w:val="000000"/>
          <w:kern w:val="0"/>
          <w:sz w:val="32"/>
          <w:szCs w:val="32"/>
        </w:rPr>
        <w:t>题。</w:t>
      </w:r>
    </w:p>
    <w:p w14:paraId="342231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5EE97C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1.习近平总书记在中央全面依法治国工作会议上强调，在全面建设社会主义现代化国家新征程上，我们要更加重视法治、厉行法治，更好发挥法治（）的重要作用。</w:t>
      </w:r>
    </w:p>
    <w:p w14:paraId="614D9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A.固根本</w:t>
      </w:r>
    </w:p>
    <w:p w14:paraId="466A52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B.稳预期</w:t>
      </w:r>
    </w:p>
    <w:p w14:paraId="21951B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C.利长远</w:t>
      </w:r>
    </w:p>
    <w:p w14:paraId="1CD4BD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D.保稳定</w:t>
      </w:r>
    </w:p>
    <w:p w14:paraId="753ECB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0610B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2B7B5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2.习近平总书记对当前和今后一个时期推进全面依法治国要重点抓好的工作提出了“十一个坚持”。“十一个坚持”包括（）。</w:t>
      </w:r>
    </w:p>
    <w:p w14:paraId="7BDD71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A.坚持以人民为中心</w:t>
      </w:r>
    </w:p>
    <w:p w14:paraId="7AC4E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B.坚持依宪治国、依宪执政</w:t>
      </w:r>
    </w:p>
    <w:p w14:paraId="49946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C.坚持统筹推进国内法治和涉外法治</w:t>
      </w:r>
    </w:p>
    <w:p w14:paraId="68F952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D.坚持抓住基层国家工作人员的大多数</w:t>
      </w:r>
    </w:p>
    <w:p w14:paraId="11E618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2384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3.宪法具有最高法律效力，宪法的最高法律效力主要包括以下哪些方面的含义？（）</w:t>
      </w:r>
    </w:p>
    <w:p w14:paraId="2CFE2F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A.宪法是制定普通法律的依据，任何普通法律、法规都不得与宪法相抵触</w:t>
      </w:r>
    </w:p>
    <w:p w14:paraId="3D83C1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B.宪法是一切国家机关、社会团体和全体公民的最高行为准则</w:t>
      </w:r>
    </w:p>
    <w:p w14:paraId="3E8CC7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C.在制定和修改程序上，宪法和其他法律的要求一样严格</w:t>
      </w:r>
    </w:p>
    <w:p w14:paraId="0144EB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D.在内容上，《宪法》规定国家所有的问题</w:t>
      </w:r>
    </w:p>
    <w:p w14:paraId="11E6B0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w:t>
      </w:r>
    </w:p>
    <w:p w14:paraId="054A9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486E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4.根据《宪法》的规定，关于劳动权和劳动者，下列哪些选项是正确的？（）</w:t>
      </w:r>
    </w:p>
    <w:p w14:paraId="3C141E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A.公民有劳动的权利和义务</w:t>
      </w:r>
    </w:p>
    <w:p w14:paraId="632743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B.劳动是一切有劳动能力的公民的光荣职责</w:t>
      </w:r>
    </w:p>
    <w:p w14:paraId="5FC22C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C.国家对就业前的公民进行必要的劳动就业训练</w:t>
      </w:r>
    </w:p>
    <w:p w14:paraId="17A69A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D.劳动者有休息的权利</w:t>
      </w:r>
    </w:p>
    <w:p w14:paraId="16BB1E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684479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DD7E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5.随着直播的兴起，社会上总有孩子打赏主播巨款的案例。根据《民法典》，下列表述正确的是（）。</w:t>
      </w:r>
    </w:p>
    <w:p w14:paraId="68151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A.7岁孩子打赏主播是无效行为</w:t>
      </w:r>
    </w:p>
    <w:p w14:paraId="13BBB3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B.对于直播打赏，孩子与成人之间没有区别</w:t>
      </w:r>
    </w:p>
    <w:p w14:paraId="645413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C.13周岁的未成年人打赏主播的行为需要其监护人同意或追认</w:t>
      </w:r>
    </w:p>
    <w:p w14:paraId="106A39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D.父母有权要求接受打赏的平台主播退回未成年人的赏金</w:t>
      </w:r>
    </w:p>
    <w:p w14:paraId="629EC1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63995B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1AB4A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6.当事人在订立合同过程中做出哪些事情会致使对方损失，应该承担赔偿责任？（）</w:t>
      </w:r>
    </w:p>
    <w:p w14:paraId="66AF3C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A.假借订立合同，恶意进行磋商</w:t>
      </w:r>
    </w:p>
    <w:p w14:paraId="6615C7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B.临时增加附加条款</w:t>
      </w:r>
    </w:p>
    <w:p w14:paraId="43000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C.故意隐瞒与订立合同有关的重要事实或者提供虚假情况</w:t>
      </w:r>
    </w:p>
    <w:p w14:paraId="111CDC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D.泄露、不正当使用应当保密的商业秘密或信息</w:t>
      </w:r>
    </w:p>
    <w:p w14:paraId="30EAA8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452DDE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0603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7.业主家中被盗,要求物业公司赔偿失窃的财物。那么物业公司是否应该赔偿呢？（）</w:t>
      </w:r>
    </w:p>
    <w:p w14:paraId="165D07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A.如果物业公司没有按物业服务合同约定履行好安全防范的管理职责，对业主家中遭窃负有一定过错的，应当承担相应的赔偿责任</w:t>
      </w:r>
    </w:p>
    <w:p w14:paraId="2F5449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B.如果是业主的过错导致家中失窃，又不能证明物业提供服务存在瑕疵的，物业公司就无需担责</w:t>
      </w:r>
    </w:p>
    <w:p w14:paraId="020D00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C.在任何情况下，物业公司都不应当承担赔偿责任</w:t>
      </w:r>
    </w:p>
    <w:p w14:paraId="1390F2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D.在任何情况下，物业公司都应当承担赔偿责任</w:t>
      </w:r>
    </w:p>
    <w:p w14:paraId="3FAE9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w:t>
      </w:r>
    </w:p>
    <w:p w14:paraId="0EFBE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FD48B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8.合同生效后，当事人不得因（）而不履行合同义务。</w:t>
      </w:r>
    </w:p>
    <w:p w14:paraId="0BD327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A.变更姓名、名称</w:t>
      </w:r>
    </w:p>
    <w:p w14:paraId="151DDE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B.变动法定代表人</w:t>
      </w:r>
    </w:p>
    <w:p w14:paraId="1730F0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C.变更负责人</w:t>
      </w:r>
    </w:p>
    <w:p w14:paraId="1BFE7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D.变更承办人</w:t>
      </w:r>
    </w:p>
    <w:p w14:paraId="0BE5EC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37AA7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4CCAE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9.监察机关根据监督、调查结果，按照管理权限，可以对有职务违法行为但情节较轻的公职人员进行何种处置？（）</w:t>
      </w:r>
    </w:p>
    <w:p w14:paraId="5FDBDD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A.谈话提醒</w:t>
      </w:r>
    </w:p>
    <w:p w14:paraId="7EEF55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B.批评教育</w:t>
      </w:r>
    </w:p>
    <w:p w14:paraId="1B3A0F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C.责令检查</w:t>
      </w:r>
    </w:p>
    <w:p w14:paraId="2AE702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D.诫勉</w:t>
      </w:r>
    </w:p>
    <w:p w14:paraId="0A6F8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B054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17E1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10.监察机关对下列哪些公职人员和有关人员进行监察？（）</w:t>
      </w:r>
    </w:p>
    <w:p w14:paraId="17EC5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18288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B.法律、法规授权或者受国家机关依法委托管理公共事务的组织中从事公务的人员</w:t>
      </w:r>
    </w:p>
    <w:p w14:paraId="15B77D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C.国有企业管理人员</w:t>
      </w:r>
    </w:p>
    <w:p w14:paraId="1CB8BE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D.公办的教育、科研、文化、医疗卫生、体育等单位中从事管理的人员</w:t>
      </w:r>
    </w:p>
    <w:p w14:paraId="7C8315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56F495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64129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11.根据《行政处罚法》的规定，国家在（）等领域推行建立综合行政执法制度，相对集中行政处罚权。</w:t>
      </w:r>
    </w:p>
    <w:p w14:paraId="4B6F12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A.城市管理、市场监管</w:t>
      </w:r>
    </w:p>
    <w:p w14:paraId="7B9E89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B.生态环境、文化市场</w:t>
      </w:r>
    </w:p>
    <w:p w14:paraId="4A6151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C.交通运输、应急管理</w:t>
      </w:r>
    </w:p>
    <w:p w14:paraId="46934D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D.农业</w:t>
      </w:r>
    </w:p>
    <w:p w14:paraId="7C4C0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6BD44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D1F0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12.根据《行政处罚法》的规定，下列选项中，行政处罚无效的是（）。</w:t>
      </w:r>
    </w:p>
    <w:p w14:paraId="65C5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A.行政处罚没有依据</w:t>
      </w:r>
    </w:p>
    <w:p w14:paraId="1907E6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B.行政处罚实施主体不具有行政主体资格</w:t>
      </w:r>
    </w:p>
    <w:p w14:paraId="51C6D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C.违反法定程序构成重大且明显违法</w:t>
      </w:r>
    </w:p>
    <w:p w14:paraId="3DCF2E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D.行政处罚当事人无财产可供执行的</w:t>
      </w:r>
    </w:p>
    <w:p w14:paraId="358FC2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73271B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4129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13.公务员晋升领导职务应实行的制度有（）。</w:t>
      </w:r>
    </w:p>
    <w:p w14:paraId="3DDB20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A.任职前公示</w:t>
      </w:r>
    </w:p>
    <w:p w14:paraId="668946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B.委任</w:t>
      </w:r>
    </w:p>
    <w:p w14:paraId="021886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C.任职试用期</w:t>
      </w:r>
    </w:p>
    <w:p w14:paraId="1145C4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D.任期</w:t>
      </w:r>
    </w:p>
    <w:p w14:paraId="12017E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w:t>
      </w:r>
    </w:p>
    <w:p w14:paraId="4B440B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AF245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14.公务员享受的津贴有（）。</w:t>
      </w:r>
    </w:p>
    <w:p w14:paraId="206543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A.职务津贴</w:t>
      </w:r>
    </w:p>
    <w:p w14:paraId="24C77E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B.地区附加津贴</w:t>
      </w:r>
    </w:p>
    <w:p w14:paraId="0CD42E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C.艰苦边远地区津贴</w:t>
      </w:r>
    </w:p>
    <w:p w14:paraId="40D634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D.岗位津贴</w:t>
      </w:r>
    </w:p>
    <w:p w14:paraId="635B12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答案：BCD</w:t>
      </w:r>
    </w:p>
    <w:p w14:paraId="54F8A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5ED1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15.行政复议机关履行行政复议职责，应当遵循（）的原则，坚持有错必纠，保障法律、法规的正确实施。</w:t>
      </w:r>
    </w:p>
    <w:p w14:paraId="4634C3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A.合法</w:t>
      </w:r>
    </w:p>
    <w:p w14:paraId="5C5654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B.公正</w:t>
      </w:r>
    </w:p>
    <w:p w14:paraId="38C983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C.公开</w:t>
      </w:r>
    </w:p>
    <w:p w14:paraId="28688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D.高效、便民、为民</w:t>
      </w:r>
    </w:p>
    <w:p w14:paraId="26D9B8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C346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FD92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16.行政机关实施行政许可，依照法律、行政法规收取费用的，应当按照公布的法定项目和标准收费，所收取的费用必须全部上缴国库，任何机关或者个人不得以任何形式（）。</w:t>
      </w:r>
    </w:p>
    <w:p w14:paraId="7C4C74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A.截留</w:t>
      </w:r>
    </w:p>
    <w:p w14:paraId="7CF4C0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B.挪用</w:t>
      </w:r>
    </w:p>
    <w:p w14:paraId="1F44AE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C.私分</w:t>
      </w:r>
    </w:p>
    <w:p w14:paraId="3A105A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D.变相私分</w:t>
      </w:r>
    </w:p>
    <w:p w14:paraId="0B666C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5199F4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D159B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17.行政机关可以对被许可人生产经营的产品依法进行抽样（），对其生产经营场所依法进行实地检查。</w:t>
      </w:r>
    </w:p>
    <w:p w14:paraId="0B17B5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A.检查</w:t>
      </w:r>
    </w:p>
    <w:p w14:paraId="185DED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B.检验</w:t>
      </w:r>
    </w:p>
    <w:p w14:paraId="328346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C.检测</w:t>
      </w:r>
    </w:p>
    <w:p w14:paraId="1A87E6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D.试用</w:t>
      </w:r>
    </w:p>
    <w:p w14:paraId="443C9B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05AFA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7E886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18.对有组织犯罪案件的犯罪嫌疑人、被告人，根据办理案件和维护监管秩序的需要，可以采取（）等措施。</w:t>
      </w:r>
    </w:p>
    <w:p w14:paraId="72464D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A.分别羁押</w:t>
      </w:r>
    </w:p>
    <w:p w14:paraId="0DFC7C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B.本地羁押</w:t>
      </w:r>
    </w:p>
    <w:p w14:paraId="0AE545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C.单独羁押</w:t>
      </w:r>
    </w:p>
    <w:p w14:paraId="5C4385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D.异地羁押</w:t>
      </w:r>
    </w:p>
    <w:p w14:paraId="3876C0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160F6D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EE39D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19.根据宪法和法律，下列哪些表述是正确的？（）</w:t>
      </w:r>
    </w:p>
    <w:p w14:paraId="3BC01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A.国家在必要时得设立特别行政区</w:t>
      </w:r>
    </w:p>
    <w:p w14:paraId="18315D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B.自治区的人大可以制定自治条例和单行条例</w:t>
      </w:r>
    </w:p>
    <w:p w14:paraId="30A074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C.全国人民代表大会常务委员会可以行使国家立法权</w:t>
      </w:r>
    </w:p>
    <w:p w14:paraId="6E836E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D.自治州的人大常委会行使民族立法权</w:t>
      </w:r>
    </w:p>
    <w:p w14:paraId="5C1D41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65FF3B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8E8B9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20.下列选项中，属于我国公民的基本义务的有（）。</w:t>
      </w:r>
    </w:p>
    <w:p w14:paraId="290456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A.维护祖国的安全、荣誉和利益</w:t>
      </w:r>
    </w:p>
    <w:p w14:paraId="3834A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B.保卫国家、抵抗侵略</w:t>
      </w:r>
    </w:p>
    <w:p w14:paraId="022A58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C.维护国家统一和全国各民族的团结</w:t>
      </w:r>
    </w:p>
    <w:p w14:paraId="389E3D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D.依照法律纳税</w:t>
      </w:r>
    </w:p>
    <w:p w14:paraId="1E3252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1F91FB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21.下列有关我国公民权利的表述符合《宪法》的规定的是（）。</w:t>
      </w:r>
    </w:p>
    <w:p w14:paraId="67C7BE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A.我国公民对于任何国家机关和国家工作人员，有提出批评和建议的权利</w:t>
      </w:r>
    </w:p>
    <w:p w14:paraId="181C92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B.我国公民对任何国家机关和国家工作人员的违法失职行为，有向国家机关提出申诉、控告或者检举的权利</w:t>
      </w:r>
    </w:p>
    <w:p w14:paraId="25BF3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C.任何国家机关在接到公民提出的申诉、控告或者检举后，可以视情况查清事实，负责处理</w:t>
      </w:r>
    </w:p>
    <w:p w14:paraId="78809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D.国家机关和国家工作人员侵犯公民权利造成损失的，受害人有依法取得赔偿的权利</w:t>
      </w:r>
    </w:p>
    <w:p w14:paraId="0B3844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答案：ABD</w:t>
      </w:r>
    </w:p>
    <w:p w14:paraId="467C6B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755EE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22.物权受到侵害的，权利人可以通过哪些途径来解决？（）</w:t>
      </w:r>
    </w:p>
    <w:p w14:paraId="04D470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A.和解</w:t>
      </w:r>
    </w:p>
    <w:p w14:paraId="01B551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B.调解</w:t>
      </w:r>
    </w:p>
    <w:p w14:paraId="74E04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C.仲裁</w:t>
      </w:r>
    </w:p>
    <w:p w14:paraId="0107DE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D.诉讼</w:t>
      </w:r>
    </w:p>
    <w:p w14:paraId="16C3FB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9C3AD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BF617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23.哪些情形下格式条款无效？（）</w:t>
      </w:r>
    </w:p>
    <w:p w14:paraId="37FEEE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A.违背公序良俗</w:t>
      </w:r>
    </w:p>
    <w:p w14:paraId="19B54D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B.造成对方人身损害的免责条款</w:t>
      </w:r>
    </w:p>
    <w:p w14:paraId="2FBC84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C.提供格式条款一方不合理地免除或者减轻其责任、加重对方责任、限制对方主要权利</w:t>
      </w:r>
    </w:p>
    <w:p w14:paraId="44F9F5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D.提供格式条款一方排除对方主要权利</w:t>
      </w:r>
    </w:p>
    <w:p w14:paraId="67A217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5BF3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4BF8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24.随着买车的人越来越多，车位的问题一直是大家比较关注的话题，那么小区里的停车位、停车库归谁所有？（）</w:t>
      </w:r>
    </w:p>
    <w:p w14:paraId="56CDB6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A.占用业主共有道路或者其他场地设置的停车位属于业主共有</w:t>
      </w:r>
    </w:p>
    <w:p w14:paraId="2402D2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B.建筑区划内规划的停车位，可以由开发商和业主约定其归属</w:t>
      </w:r>
    </w:p>
    <w:p w14:paraId="745234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C.对于特殊的人防停车位而言，也可以由开发商和业主在商品房买卖合同中对其使用进行约定</w:t>
      </w:r>
    </w:p>
    <w:p w14:paraId="73A531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D.所有的停车位、停车库都应归业主免费使用</w:t>
      </w:r>
    </w:p>
    <w:p w14:paraId="1B4015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417ECB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A4B3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25.根据《民法典》的规定，合理实施下列（）行为的，可以不经肖像权人同意。</w:t>
      </w:r>
    </w:p>
    <w:p w14:paraId="7F626E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A.为个人学习、艺术欣赏、课堂教学或者科学研究，在必要范围内使用肖像权人已经公开的肖像</w:t>
      </w:r>
    </w:p>
    <w:p w14:paraId="3DE08C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B.为实施新闻报道，不可避免地制作、使用、公开肖像权人的肖像</w:t>
      </w:r>
    </w:p>
    <w:p w14:paraId="7B7E96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C.为依法履行职责，国家机关在必要范围内制作、使用、公开肖像权人的肖像</w:t>
      </w:r>
    </w:p>
    <w:p w14:paraId="03BA63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D.为企业品牌宣传，制作、使用、公开肖像权人的肖像</w:t>
      </w:r>
    </w:p>
    <w:p w14:paraId="30D38B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3FD3E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91CC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26.行政机关拟作出下列哪种行政处罚决定的，应当告知当事人有要求听证的权利，当事人要求听证的，行政机关应当组织听证？（）</w:t>
      </w:r>
    </w:p>
    <w:p w14:paraId="579DD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A.较大数额罚款或没收较大数额违法所得、没收较大价值非法财物</w:t>
      </w:r>
    </w:p>
    <w:p w14:paraId="6020DA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B.降低资质等级</w:t>
      </w:r>
    </w:p>
    <w:p w14:paraId="6FE8B1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C.吊销许可证件</w:t>
      </w:r>
    </w:p>
    <w:p w14:paraId="2C8ACB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D.责令停产停业、责令关闭、限制从业</w:t>
      </w:r>
    </w:p>
    <w:p w14:paraId="582DD9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3C066B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F3F2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27.公务员的任用，坚持（）。</w:t>
      </w:r>
    </w:p>
    <w:p w14:paraId="3B7905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A.学历至上</w:t>
      </w:r>
    </w:p>
    <w:p w14:paraId="5CC866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B.海归优先</w:t>
      </w:r>
    </w:p>
    <w:p w14:paraId="3B3B66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C.任人唯贤</w:t>
      </w:r>
    </w:p>
    <w:p w14:paraId="34E967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D.德才兼备</w:t>
      </w:r>
    </w:p>
    <w:p w14:paraId="54C4D1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答案：CD</w:t>
      </w:r>
    </w:p>
    <w:p w14:paraId="665E80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E760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28.受理公务员申诉的机关是（）。</w:t>
      </w:r>
    </w:p>
    <w:p w14:paraId="3A6C82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A.各级党委组织部</w:t>
      </w:r>
    </w:p>
    <w:p w14:paraId="07CD7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B.同级公务员主管部门</w:t>
      </w:r>
    </w:p>
    <w:p w14:paraId="1A6D8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C.各级检察机关</w:t>
      </w:r>
    </w:p>
    <w:p w14:paraId="11714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D.作出人事处理机关的上一级机关</w:t>
      </w:r>
    </w:p>
    <w:p w14:paraId="2C3E5E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答案：BD</w:t>
      </w:r>
    </w:p>
    <w:p w14:paraId="12AA74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757A0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29.下列关于行政许可听证的表述中错误的是（）。</w:t>
      </w:r>
    </w:p>
    <w:p w14:paraId="3141CD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58" w:leftChars="304" w:right="0" w:hanging="320" w:hangingChars="1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A.在涉及社会公共利益的情形下，行政机关可以依职</w:t>
      </w:r>
    </w:p>
    <w:p w14:paraId="293D0F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举行听证</w:t>
      </w:r>
    </w:p>
    <w:p w14:paraId="702ABC5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958" w:leftChars="304" w:right="0" w:hanging="320" w:hangingChars="1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行政许可听证只能依申请人或利害关系人的申请</w:t>
      </w:r>
    </w:p>
    <w:p w14:paraId="7B2199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举行</w:t>
      </w:r>
    </w:p>
    <w:p w14:paraId="150691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C.依职权所举行的听证应当事先向社会公告</w:t>
      </w:r>
    </w:p>
    <w:p w14:paraId="19623E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D.申请人、利害关系人承担适当的听证费用</w:t>
      </w:r>
    </w:p>
    <w:p w14:paraId="79E663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答案：BD</w:t>
      </w:r>
    </w:p>
    <w:p w14:paraId="3A80D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1EA4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30.根据《行政复议法》的规定，当事人在行政复议决定作出前可以自愿达成和解，和解内容不得（）。</w:t>
      </w:r>
    </w:p>
    <w:p w14:paraId="33AE4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A.不得损害国家利益</w:t>
      </w:r>
    </w:p>
    <w:p w14:paraId="3494A4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B.不得损害社会公共利益</w:t>
      </w:r>
    </w:p>
    <w:p w14:paraId="3D586F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C.不得损害他人合法权益</w:t>
      </w:r>
    </w:p>
    <w:p w14:paraId="509AD4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D.不得违反法律、法规的强制性规定</w:t>
      </w:r>
    </w:p>
    <w:p w14:paraId="06A47F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269C83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67D90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判断题。判断题干的表述是否正确，然后在后面的括号内打上“√”或“×”。本部分含30题。</w:t>
      </w:r>
    </w:p>
    <w:p w14:paraId="1734A3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lang w:val="en-US" w:eastAsia="zh-CN"/>
        </w:rPr>
      </w:pPr>
    </w:p>
    <w:p w14:paraId="0E379E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1.全面依法治国是一个系统工程，要整体谋划，更加注重系统性、整体性、协同性。</w:t>
      </w:r>
    </w:p>
    <w:p w14:paraId="1EFC58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35F62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A18F2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2.学习贯彻习近平法治思想是全党全国的一项重要政治任务。</w:t>
      </w:r>
    </w:p>
    <w:p w14:paraId="4CBD48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5E239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A68FC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3.国家可以对公民的私有财产实行无偿征收或征用。</w:t>
      </w:r>
    </w:p>
    <w:p w14:paraId="720430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4377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21427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4.全国人民代表大会常务委员会有监督权。</w:t>
      </w:r>
    </w:p>
    <w:p w14:paraId="4010FE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5A0E1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AEB7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5.宪法的内容具有普遍性和稳定性，一切公权力行为都要遵循宪法，不与宪法相抵触。</w:t>
      </w:r>
    </w:p>
    <w:p w14:paraId="16D459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0C46CD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FBDF1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6.城市的土地属于集体所有。</w:t>
      </w:r>
    </w:p>
    <w:p w14:paraId="0F3728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45C79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5E53B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7.我国《宪法》明确规定，一切使用土地的组织和个人必须合理地利用土地。</w:t>
      </w:r>
    </w:p>
    <w:p w14:paraId="3A5A6E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7A7C3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91EE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8.我国的政权组织形式实行的是人民代表大会制。</w:t>
      </w:r>
    </w:p>
    <w:p w14:paraId="56D89D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E2652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05026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9.各级法院、检察院都通过本级政府产生。</w:t>
      </w:r>
    </w:p>
    <w:p w14:paraId="658AF7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A5D6D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4E4A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10.人民代表大会制度是中国历史上第一次真正实现人民当家作主的政治制度。</w:t>
      </w:r>
    </w:p>
    <w:p w14:paraId="6B61E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1873D0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B14F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11.社会主义公有制经济包括全民所有制经济和劳动群众集体所有制经济，还包括混合所有制经济。</w:t>
      </w:r>
    </w:p>
    <w:p w14:paraId="3D1434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E1B1B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3B2FB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12.地方各级监察委员会实行垂直管理。</w:t>
      </w:r>
    </w:p>
    <w:p w14:paraId="1E6F2B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C65CD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7A818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13.国家监察委员会主任可以无限期连选连任。</w:t>
      </w:r>
    </w:p>
    <w:p w14:paraId="75735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C85F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54736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14.监察机关以非法方法收集的证人证言，在特殊情况下可以案件处置的依据。</w:t>
      </w:r>
    </w:p>
    <w:p w14:paraId="19516D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A5014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88D5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15.国家监察委员会统筹协调与其他国家、地区、国际组织开展的反腐败国际交流、合作，组织反腐败国际条约实施工作。</w:t>
      </w:r>
    </w:p>
    <w:p w14:paraId="1F55CC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01A78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654C5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16.依法应当留置的被调查人如果在逃，监察机关可以决定在本行政区域内通缉并发布通缉令，追捕归案。</w:t>
      </w:r>
    </w:p>
    <w:p w14:paraId="2FC453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CDE05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4B0CF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17.监察机关对于不属于本机关管辖的报案或者举报，应当移送主管机关处理。</w:t>
      </w:r>
    </w:p>
    <w:p w14:paraId="36E341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41C5B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E167E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18.监察机关在收集、固定、审查、运用证据时，应当与刑事审判关于证据的要求和标准相一致。</w:t>
      </w:r>
    </w:p>
    <w:p w14:paraId="5D672E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0314F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2DE1D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19.根据《行政处罚法》的规定，违法行为涉嫌犯罪的，行政机关应当及时将案件移送司法机关，依法追究刑事责任。</w:t>
      </w:r>
    </w:p>
    <w:p w14:paraId="2BF36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9CD3C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4A3D2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20.根据《行政处罚法》的规定，不满十四周岁的未成年人有违法行为的，应当从轻或者减轻行政处罚。</w:t>
      </w:r>
    </w:p>
    <w:p w14:paraId="012EFB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F2CFC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0B0F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21.设定行政许可，应当规定行政许可的实施机关、条件、程序、期限。</w:t>
      </w:r>
    </w:p>
    <w:p w14:paraId="2E6F08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A95E1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D5DFC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22.法律、行政法规设定的行政许可，其适用范围没有地域限制的，申请人取得的行政许可在全国范围内有效。</w:t>
      </w:r>
    </w:p>
    <w:p w14:paraId="4F8FFF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12C55F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C896E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23.行政机关实施行政许可，不得向申请人提出购买指定商品、接受有偿服务等不正当要求。</w:t>
      </w:r>
    </w:p>
    <w:p w14:paraId="13FDE9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69A2B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71E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24.申请人可以委托代理人提出行政许可申请。</w:t>
      </w:r>
    </w:p>
    <w:p w14:paraId="7A621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846BD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3403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25.申请人提交的申请材料齐全、符合法定形式，行政机关能够当场作出决定的，应当当场作出书面的行政许可决定。</w:t>
      </w:r>
    </w:p>
    <w:p w14:paraId="49198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5BAB9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D1E9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26.实施有组织犯罪的人员配合侦查、起诉、审判等工作，对侦破案件或者查明案件事实起到重要作用的，可以参照证人保护的规定执行。</w:t>
      </w:r>
    </w:p>
    <w:p w14:paraId="1C065C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C7C58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661DB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27.曾被判处刑罚的黑社会性质组织的组织者、领导者或者恶势力组织的首要分子开办企业或者在企业中担任高级管理人员的，相关行业主管部门应当依法审查，对其经营活动加强监督管理。</w:t>
      </w:r>
    </w:p>
    <w:p w14:paraId="70D2AA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B1A9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3D9F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28.对有组织犯罪的组织者、领导者和骨干成员，应当严格掌握取保候审、不起诉、缓刑、减刑、假释和暂予监外执行的适用条件，充分适用剥夺政治权利、没收财产、罚金等刑罚。</w:t>
      </w:r>
    </w:p>
    <w:p w14:paraId="7AD05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3DB9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4E6EB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29.人民法院审理黑社会性质组织犯罪罪犯的减刑、假释案件，应当通知人民检察院、执行机关参加审理，并通知被报请减刑、假释的罪犯参加，听取其意见。</w:t>
      </w:r>
    </w:p>
    <w:p w14:paraId="506B41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5EBF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732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30.查封、扣押、冻结、处置涉案财物时，经查明确实与案件无关的财物，应当在五日以内解除查封、扣押、冻结，予以退还。对被害人的合法财产，应当及时返还。</w:t>
      </w:r>
    </w:p>
    <w:p w14:paraId="160349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A8C03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default" w:ascii="仿宋_GB2312" w:hAnsi="仿宋_GB2312" w:eastAsia="仿宋_GB2312" w:cs="仿宋_GB2312"/>
          <w:b w:val="0"/>
          <w:bCs w:val="0"/>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FAE52"/>
    <w:multiLevelType w:val="singleLevel"/>
    <w:tmpl w:val="9BDFAE52"/>
    <w:lvl w:ilvl="0" w:tentative="0">
      <w:start w:val="1"/>
      <w:numFmt w:val="chineseCounting"/>
      <w:suff w:val="nothing"/>
      <w:lvlText w:val="%1、"/>
      <w:lvlJc w:val="left"/>
      <w:rPr>
        <w:rFonts w:hint="eastAsia"/>
      </w:rPr>
    </w:lvl>
  </w:abstractNum>
  <w:abstractNum w:abstractNumId="1">
    <w:nsid w:val="003D2346"/>
    <w:multiLevelType w:val="singleLevel"/>
    <w:tmpl w:val="003D2346"/>
    <w:lvl w:ilvl="0" w:tentative="0">
      <w:start w:val="2"/>
      <w:numFmt w:val="upperLetter"/>
      <w:lvlText w:val="%1."/>
      <w:lvlJc w:val="left"/>
      <w:pPr>
        <w:tabs>
          <w:tab w:val="left" w:pos="312"/>
        </w:tabs>
      </w:pPr>
    </w:lvl>
  </w:abstractNum>
  <w:abstractNum w:abstractNumId="2">
    <w:nsid w:val="1CDA593B"/>
    <w:multiLevelType w:val="singleLevel"/>
    <w:tmpl w:val="1CDA593B"/>
    <w:lvl w:ilvl="0" w:tentative="0">
      <w:start w:val="2"/>
      <w:numFmt w:val="chineseCounting"/>
      <w:suff w:val="nothing"/>
      <w:lvlText w:val="%1、"/>
      <w:lvlJc w:val="left"/>
      <w:rPr>
        <w:rFonts w:hint="eastAsia"/>
      </w:rPr>
    </w:lvl>
  </w:abstractNum>
  <w:abstractNum w:abstractNumId="3">
    <w:nsid w:val="2A6374EB"/>
    <w:multiLevelType w:val="singleLevel"/>
    <w:tmpl w:val="2A6374EB"/>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M3MzU0NjE4MWZkYTcyZjVlMjZlZDk4NTA4NDAifQ=="/>
  </w:docVars>
  <w:rsids>
    <w:rsidRoot w:val="00B6306D"/>
    <w:rsid w:val="000F7852"/>
    <w:rsid w:val="007C6E03"/>
    <w:rsid w:val="00915F1F"/>
    <w:rsid w:val="00976F43"/>
    <w:rsid w:val="009C7524"/>
    <w:rsid w:val="00B6306D"/>
    <w:rsid w:val="00C206C2"/>
    <w:rsid w:val="00E164AF"/>
    <w:rsid w:val="00F4606E"/>
    <w:rsid w:val="063A1E30"/>
    <w:rsid w:val="06574749"/>
    <w:rsid w:val="13300445"/>
    <w:rsid w:val="18DF399D"/>
    <w:rsid w:val="190C78E3"/>
    <w:rsid w:val="20AE5563"/>
    <w:rsid w:val="2EA22354"/>
    <w:rsid w:val="31066A12"/>
    <w:rsid w:val="397A5BE8"/>
    <w:rsid w:val="413C7AB5"/>
    <w:rsid w:val="4267109F"/>
    <w:rsid w:val="44B5221D"/>
    <w:rsid w:val="47865CB2"/>
    <w:rsid w:val="49FB67CD"/>
    <w:rsid w:val="4C3B677D"/>
    <w:rsid w:val="4DF3548B"/>
    <w:rsid w:val="50DE2AC9"/>
    <w:rsid w:val="51103841"/>
    <w:rsid w:val="52E73710"/>
    <w:rsid w:val="539A54BC"/>
    <w:rsid w:val="5BDB0B3A"/>
    <w:rsid w:val="5BE40742"/>
    <w:rsid w:val="5D6A6C2D"/>
    <w:rsid w:val="5F4B5CBD"/>
    <w:rsid w:val="61837DD9"/>
    <w:rsid w:val="6FD55D5B"/>
    <w:rsid w:val="71354C8E"/>
    <w:rsid w:val="734F3FE8"/>
    <w:rsid w:val="74212243"/>
    <w:rsid w:val="780E4928"/>
    <w:rsid w:val="7C836DFA"/>
    <w:rsid w:val="7DA04ED3"/>
    <w:rsid w:val="7EA90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8179</Words>
  <Characters>8721</Characters>
  <Lines>19</Lines>
  <Paragraphs>5</Paragraphs>
  <TotalTime>0</TotalTime>
  <ScaleCrop>false</ScaleCrop>
  <LinksUpToDate>false</LinksUpToDate>
  <CharactersWithSpaces>8724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咏夜〜〜〜咔</cp:lastModifiedBy>
  <cp:lastPrinted>2021-09-24T01:20:00Z</cp:lastPrinted>
  <dcterms:modified xsi:type="dcterms:W3CDTF">2024-09-25T01:01:09Z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ECF8AEA2D1D44144813EEAB653BCE2A7</vt:lpwstr>
  </property>
</Properties>
</file>