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罗源县</w:t>
      </w:r>
      <w:r>
        <w:rPr>
          <w:rFonts w:hint="eastAsia" w:ascii="仿宋_GB2312" w:eastAsia="仿宋_GB2312"/>
          <w:b/>
          <w:sz w:val="32"/>
          <w:szCs w:val="32"/>
        </w:rPr>
        <w:t>养殖环节病死猪无害化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处理</w:t>
      </w:r>
      <w:r>
        <w:rPr>
          <w:rFonts w:hint="eastAsia" w:ascii="仿宋_GB2312" w:eastAsia="仿宋_GB2312"/>
          <w:b/>
          <w:sz w:val="32"/>
          <w:szCs w:val="32"/>
        </w:rPr>
        <w:t>补助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b/>
          <w:sz w:val="32"/>
          <w:szCs w:val="32"/>
        </w:rPr>
        <w:t>（中央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发放表（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-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202"/>
        <w:gridCol w:w="2542"/>
        <w:gridCol w:w="2375"/>
        <w:gridCol w:w="2290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8" w:type="pct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标准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猪场</w:t>
            </w:r>
          </w:p>
        </w:tc>
        <w:tc>
          <w:tcPr>
            <w:tcW w:w="425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闽财农指[2022]15号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8" w:type="pct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5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中央省统筹50元/头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下达8.505万元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8" w:type="pct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10月实补头数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11月实补头数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12月实补头数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合计实补头数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实补金额（元）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396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东泰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383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中森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391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19550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安泰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371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南洋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160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755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730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1701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85050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2022-05-06T06:48:34Z</dcterms:created>
  <dc:creator>Administrator</dc:creator>
  <cp:lastModifiedBy>麻辣牛肚</cp:lastModifiedBy>
  <dcterms:modified xsi:type="dcterms:W3CDTF">2022-05-06T06:48:59Z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33010C6965A5497D9E1A224C5627DCF5</vt:lpwstr>
  </property>
</Properties>
</file>