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hint="eastAsia" w:ascii="黑体" w:hAnsi="黑体" w:eastAsia="黑体" w:cs="微软雅黑"/>
          <w:sz w:val="32"/>
          <w:szCs w:val="32"/>
          <w:lang w:val="en-US" w:eastAsia="zh-CN"/>
        </w:rPr>
        <w:t>5</w:t>
      </w:r>
    </w:p>
    <w:p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罗源县2024年公开招聘中小学幼儿园参聘教师面试教材</w:t>
      </w:r>
    </w:p>
    <w:tbl>
      <w:tblPr>
        <w:tblStyle w:val="6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72"/>
        <w:gridCol w:w="1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类  别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语文教师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高中《语文》，人民教育出版社，必修上册（2019年8月第1版）、必修下册（2019年12月第1版）；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初中《语文》，人民教育出版社，七年级上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2016年7月第1版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、下册（2016年11月第1版）。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四年级《语文》，上册，人民教育出版社（2019年6月第1版）；下册，人民教育出版社（2019年12月第1版）。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数学教师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高中《数学》，人民教育出版社，必修第一册（2019年6月第1版）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初中《数学》，人民教育出版社，七年级上册（2012年6月第1版）、下册（2012年10月第1版）。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四年级《数学》，上册，人民教育出版社（2022年8月第2版）；下册，人民教育出版社（2022年12月第2版）。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英语教师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高中《英语》，人民教育出版社， 必修第一册（2019年6月第1版）、必修第二册（2019年6月第1版），必修第三册（2019年11月第1版）。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初中《英语》，科学普及出版社，七年级上册（201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月第1版）、下册（2012年12月第1版）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物理教师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高中《物理》，山东科学技术出版社，必修第一册（2020年7月第1版）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初中《物理》，上海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科学技术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出版社，八年级（全一册）（2012年6月第1版）。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化学教师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高中《化学》，江苏凤凰教育出版社，必修第一册（2020年7月第1版）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初中《化学》，科学出版社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广东教育出版社，九年级上册（20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年7月第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四次修订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九年级下册（2012年11月第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次修订版）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生物教师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高中《生物》，人民教育出版社，必修1《分子与细胞》（2019年6月第1版）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必修2《遗传与进化》（2019年6月第1版）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初中《生物》，人民教育出版社，七年级《生物学》上册（2012年6月第1版）、下册（2012年10月第1版）。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历史教师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高中《历史》，人民教育出版社，必修《中外历史纲要（上）》（2019年8月第1版），必修《中外历史纲要（下）》（2019年12月第1版）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地理教师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高中《地理》，人民教育出版社，必修第一册（2019年6月第1版），必修第二册（2019年6月第1版）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初中《地理》，人民教育出版社，七年级上册（2012年6月第1版），下册（2012年10月第1版）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政治教师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 xml:space="preserve">高中《思想政治》，人民教育出版社，必修一（2020年7月第2版）、必修二（2021年7月第3版）； 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初中《道德与法治》，人民教育出版社，七年级上（2016年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、下册（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2016年11月第1版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体育教师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高中《体育与健康》，人民教育出版社，必修全一册（2019年7月第1版）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初中《体育与健康》，华东师范大学出版社，七年级全一册（2012年7月第1版）。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美术教师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小学《美术》，小学四年级《美术》，上册，浙江人民美术出版社（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2014年6月第1版）；下册，浙江人民美术出版社（2014年11月第1版）。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音乐教师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高中《音乐》，人民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音乐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，必修《音乐鉴赏》（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月北京第1版）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小学《音乐》，小学四年级《音乐》上册，人民教育出版社，（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2014年10月第1版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心理健康教师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高中《中学生心理健康》，福建教育出版社，高中一年级，（2013年8月第3版）叶一舵主编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信息技术教师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高中《信息技术》，上海科技教育出版社，必修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1《数据与计算》（2022年7月第1版）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《信息系统与社会》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特殊教育小学《生活语文》，特殊教育小学三年级《生活语文》，上册，人民教育出版社培智学校义务教育实验教科书(2019年7月第1版)；下册，人民教育出版社培智学校义务教育实验教科书(2019年10月第1版）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学前教育教师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大班上册《领域活动指导》，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大班下册《领域活动指导》，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年1月第2版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中职工艺美术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（专业类）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《素描》（第二版），高等教育出版社，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中职信息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（专业类）教师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《信息技术 基础模块》上、下册（修订版），高等教育出版社，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备注：以上教材版本仅供参考；如有变动，以正式面试通知时的版本为准。</w:t>
      </w:r>
    </w:p>
    <w:sectPr>
      <w:pgSz w:w="16838" w:h="11906" w:orient="landscape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TY4NDk2MWIwNjk1M2ZmZDljOWUzNmUyNzFlNjEifQ=="/>
  </w:docVars>
  <w:rsids>
    <w:rsidRoot w:val="6DE250C6"/>
    <w:rsid w:val="00191B07"/>
    <w:rsid w:val="00290FE4"/>
    <w:rsid w:val="00533EBF"/>
    <w:rsid w:val="006E6462"/>
    <w:rsid w:val="0074132E"/>
    <w:rsid w:val="009F7916"/>
    <w:rsid w:val="00B75608"/>
    <w:rsid w:val="00CB28A6"/>
    <w:rsid w:val="05723CFC"/>
    <w:rsid w:val="07591535"/>
    <w:rsid w:val="075B4A84"/>
    <w:rsid w:val="0C8B6C9E"/>
    <w:rsid w:val="105A3836"/>
    <w:rsid w:val="108A7B58"/>
    <w:rsid w:val="118D7A34"/>
    <w:rsid w:val="1DAD2499"/>
    <w:rsid w:val="224863F5"/>
    <w:rsid w:val="241C79EF"/>
    <w:rsid w:val="276C5D1E"/>
    <w:rsid w:val="285D1EE1"/>
    <w:rsid w:val="31327F41"/>
    <w:rsid w:val="353A27E9"/>
    <w:rsid w:val="3634104F"/>
    <w:rsid w:val="36D9511A"/>
    <w:rsid w:val="387A4FC3"/>
    <w:rsid w:val="3F0E157B"/>
    <w:rsid w:val="47530D12"/>
    <w:rsid w:val="4A71048C"/>
    <w:rsid w:val="4F1E5135"/>
    <w:rsid w:val="574E71B7"/>
    <w:rsid w:val="5B545BF0"/>
    <w:rsid w:val="5C1178BC"/>
    <w:rsid w:val="657B6FEE"/>
    <w:rsid w:val="6C847CAE"/>
    <w:rsid w:val="6DE250C6"/>
    <w:rsid w:val="76BD4470"/>
    <w:rsid w:val="772060F6"/>
    <w:rsid w:val="793B62E2"/>
    <w:rsid w:val="7AAE3039"/>
    <w:rsid w:val="7C4B0C5D"/>
    <w:rsid w:val="7D0B3A01"/>
    <w:rsid w:val="7EFC00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等线" w:hAnsi="等线" w:cs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等线" w:hAnsi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股份机关</Company>
  <Pages>3</Pages>
  <Words>286</Words>
  <Characters>1636</Characters>
  <Lines>13</Lines>
  <Paragraphs>3</Paragraphs>
  <ScaleCrop>false</ScaleCrop>
  <LinksUpToDate>false</LinksUpToDate>
  <CharactersWithSpaces>1919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2023-05-19T17:05:00Z</dcterms:created>
  <dc:creator>Administrator</dc:creator>
  <cp:lastModifiedBy>Administrator</cp:lastModifiedBy>
  <cp:lastPrinted>2024-04-28T06:41:36Z</cp:lastPrinted>
  <dcterms:modified xsi:type="dcterms:W3CDTF">2024-04-28T09:27:01Z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76A17FCCB52943E0BD9D6A325226EF90_13</vt:lpwstr>
  </property>
</Properties>
</file>