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41EE">
      <w:pPr>
        <w:widowControl/>
        <w:spacing w:beforeLines="0" w:afterLines="0"/>
        <w:rPr>
          <w:rFonts w:hint="eastAsia" w:ascii="仿宋" w:hAnsi="仿宋" w:eastAsia="仿宋"/>
          <w:kern w:val="0"/>
          <w:sz w:val="32"/>
          <w:lang w:eastAsia="zh-CN"/>
        </w:rPr>
      </w:pPr>
      <w:r>
        <w:rPr>
          <w:rFonts w:hint="eastAsia" w:ascii="仿宋" w:hAnsi="仿宋" w:eastAsia="仿宋"/>
          <w:kern w:val="0"/>
          <w:sz w:val="32"/>
        </w:rPr>
        <w:t>附件</w:t>
      </w:r>
      <w:r>
        <w:rPr>
          <w:rFonts w:hint="eastAsia" w:ascii="仿宋" w:hAnsi="仿宋" w:eastAsia="仿宋"/>
          <w:kern w:val="0"/>
          <w:sz w:val="32"/>
          <w:lang w:val="en-US" w:eastAsia="zh-CN"/>
        </w:rPr>
        <w:t>1</w:t>
      </w:r>
    </w:p>
    <w:p w14:paraId="2CD9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宋体" w:hAnsi="宋体"/>
          <w:b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罗源县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2023年渔业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发展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补助（其他一般性转移支付）第五批补助资金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项目汇总表</w:t>
      </w:r>
    </w:p>
    <w:p w14:paraId="6030FD40">
      <w:pPr>
        <w:widowControl/>
        <w:spacing w:beforeLines="0" w:afterLines="0"/>
        <w:ind w:firstLine="240" w:firstLineChars="10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 xml:space="preserve">项目县（市、区）: </w:t>
      </w:r>
      <w:r>
        <w:rPr>
          <w:rFonts w:hint="eastAsia" w:ascii="楷体_GB2312" w:eastAsia="楷体_GB2312"/>
          <w:kern w:val="0"/>
          <w:sz w:val="24"/>
          <w:lang w:eastAsia="zh-CN"/>
        </w:rPr>
        <w:t>罗源县</w:t>
      </w:r>
      <w:r>
        <w:rPr>
          <w:rFonts w:hint="eastAsia" w:ascii="楷体_GB2312" w:eastAsia="楷体_GB2312"/>
          <w:kern w:val="0"/>
          <w:sz w:val="24"/>
        </w:rPr>
        <w:t xml:space="preserve">  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kern w:val="0"/>
          <w:sz w:val="24"/>
        </w:rPr>
        <w:t xml:space="preserve">       主管部门</w:t>
      </w:r>
      <w:r>
        <w:rPr>
          <w:rFonts w:hint="eastAsia" w:ascii="楷体_GB2312" w:eastAsia="楷体_GB2312"/>
          <w:kern w:val="0"/>
          <w:sz w:val="24"/>
          <w:lang w:eastAsia="zh-CN"/>
        </w:rPr>
        <w:t>：罗源县农业农村局</w:t>
      </w:r>
      <w:r>
        <w:rPr>
          <w:rFonts w:hint="eastAsia" w:ascii="楷体_GB2312" w:eastAsia="楷体_GB2312"/>
          <w:kern w:val="0"/>
          <w:sz w:val="24"/>
        </w:rPr>
        <w:t xml:space="preserve">   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</w:t>
      </w:r>
      <w:r>
        <w:rPr>
          <w:rFonts w:hint="eastAsia" w:ascii="楷体_GB2312" w:eastAsia="楷体_GB2312"/>
          <w:kern w:val="0"/>
          <w:sz w:val="24"/>
        </w:rPr>
        <w:t xml:space="preserve">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2025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kern w:val="0"/>
          <w:sz w:val="24"/>
        </w:rPr>
        <w:t>日</w:t>
      </w:r>
    </w:p>
    <w:tbl>
      <w:tblPr>
        <w:tblStyle w:val="2"/>
        <w:tblW w:w="14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3"/>
        <w:gridCol w:w="1380"/>
        <w:gridCol w:w="1320"/>
        <w:gridCol w:w="4890"/>
        <w:gridCol w:w="1380"/>
        <w:gridCol w:w="1064"/>
        <w:gridCol w:w="1679"/>
      </w:tblGrid>
      <w:tr w14:paraId="5CDE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3359D8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</w:t>
            </w:r>
          </w:p>
          <w:p w14:paraId="732C8374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类别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80BA3A4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F4E1BA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建设地点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89D4A1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项目实施单位</w:t>
            </w: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5C1BE1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主要项目建设内容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A49EAB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建设起止时限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6EED86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总投资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21B844F9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申请金额</w:t>
            </w:r>
          </w:p>
          <w:p w14:paraId="37AACDF0">
            <w:pPr>
              <w:widowControl/>
              <w:spacing w:beforeLines="0" w:afterLines="0"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（万元）</w:t>
            </w:r>
          </w:p>
        </w:tc>
      </w:tr>
      <w:tr w14:paraId="098B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B5309A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D96512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A4D92D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CB7441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D20D674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DD423D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11F41D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5D69CB43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25C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80DCDB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FB3E97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D5CE7E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97E96F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63ADE9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A2DFBB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0186F0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7FA5F0"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A97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5BC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水产品  加工项目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C9974E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福建省鸿航水产有限公司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水产品加工生产线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0DDD4C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福建省福州市罗源县松山镇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江滨北路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东方红家具城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5幢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D5E575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鸿航水产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4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FD83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3000㎡，其中生产车间1500㎡、低温冷库800㎡；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建设标准水产品加工生产线一条，实现从鲍鱼原料输送进口（保鲜库、原料库）→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原料检测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初加工（清洗、漂烫、冷却）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→三去处理→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鲍鱼肉浸泡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→速冻→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分级称重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→真空包装机包装→喷码机打码→金属探测机→成品装箱→成品入库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  <w:p w14:paraId="313B3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00A8555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61E8A4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0CF045A0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64AAD8F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1948481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42B3402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0F29503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2024年3月-2025年3月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5BAEF0D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6B8784AC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ACBA62A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37E3864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708.05万元 (其中不含税金额649.10万元)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D62122B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57B9C790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B49FAF5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39814A95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082301D7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9CF28F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7E60CD39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185</w:t>
            </w:r>
          </w:p>
        </w:tc>
      </w:tr>
    </w:tbl>
    <w:p w14:paraId="692E6D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77F1"/>
    <w:rsid w:val="694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2025-06-04T01:07:00Z</dcterms:created>
  <dc:creator>机智如我</dc:creator>
  <cp:lastModifiedBy>机智如我</cp:lastModifiedBy>
  <dcterms:modified xsi:type="dcterms:W3CDTF">2025-06-04T01:07:29Z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94FF1BF1173D48FE9C5BF1ACFE0E1DBE_11</vt:lpwstr>
  </property>
  <property fmtid="{D5CDD505-2E9C-101B-9397-08002B2CF9AE}" pid="4" name="KSOTemplateDocerSaveRecord">
    <vt:lpwstr>eyJoZGlkIjoiYTQ2ZGM4ZjA2MDU4NjYxNzMzNTY5M2M4MWQ1ZGM4NTQiLCJ1c2VySWQiOiIzMzE3MTQzMDMifQ==</vt:lpwstr>
  </property>
</Properties>
</file>