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仿宋"/>
        </w:rPr>
      </w:pPr>
      <w:r>
        <w:rPr>
          <w:rFonts w:hint="eastAsia" w:hAnsi="仿宋"/>
        </w:rPr>
        <w:t>附件</w:t>
      </w:r>
      <w:r>
        <w:rPr>
          <w:rFonts w:hint="eastAsia" w:hAnsi="仿宋"/>
          <w:lang w:val="en-US" w:eastAsia="zh-CN"/>
        </w:rPr>
        <w:t>2</w:t>
      </w:r>
      <w:r>
        <w:rPr>
          <w:rFonts w:hint="eastAsia" w:hAnsi="仿宋"/>
        </w:rPr>
        <w:t>：</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lang w:eastAsia="zh-CN"/>
        </w:rPr>
        <w:t>20</w:t>
      </w:r>
      <w:r>
        <w:rPr>
          <w:rFonts w:hint="eastAsia" w:ascii="方正小标宋简体" w:eastAsia="方正小标宋简体"/>
          <w:sz w:val="44"/>
          <w:szCs w:val="44"/>
          <w:lang w:val="en-US" w:eastAsia="zh-CN"/>
        </w:rPr>
        <w:t>23</w:t>
      </w:r>
      <w:r>
        <w:rPr>
          <w:rFonts w:hint="eastAsia" w:ascii="方正小标宋简体" w:eastAsia="方正小标宋简体"/>
          <w:sz w:val="44"/>
          <w:szCs w:val="44"/>
        </w:rPr>
        <w:t>年度</w:t>
      </w:r>
      <w:r>
        <w:rPr>
          <w:rFonts w:hint="eastAsia" w:ascii="方正小标宋简体" w:eastAsia="方正小标宋简体"/>
          <w:sz w:val="44"/>
          <w:szCs w:val="44"/>
          <w:lang w:eastAsia="zh-CN"/>
        </w:rPr>
        <w:t>罗源县政府</w:t>
      </w:r>
      <w:r>
        <w:rPr>
          <w:rFonts w:hint="eastAsia" w:ascii="方正小标宋简体" w:eastAsia="方正小标宋简体"/>
          <w:sz w:val="44"/>
          <w:szCs w:val="44"/>
        </w:rPr>
        <w:t>决算</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相关重要事项说明</w:t>
      </w:r>
    </w:p>
    <w:p>
      <w:pPr>
        <w:spacing w:line="600" w:lineRule="exact"/>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全县</w:t>
      </w:r>
      <w:r>
        <w:rPr>
          <w:rFonts w:hint="eastAsia" w:ascii="黑体" w:hAnsi="黑体" w:eastAsia="黑体"/>
          <w:sz w:val="32"/>
          <w:szCs w:val="32"/>
        </w:rPr>
        <w:t>一般公共预算支出说明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2023</w:t>
      </w:r>
      <w:r>
        <w:rPr>
          <w:rFonts w:hint="eastAsia" w:ascii="仿宋" w:hAnsi="仿宋" w:eastAsia="仿宋" w:cs="Arial"/>
          <w:kern w:val="0"/>
          <w:sz w:val="32"/>
          <w:szCs w:val="32"/>
        </w:rPr>
        <w:t>年度</w:t>
      </w:r>
      <w:r>
        <w:rPr>
          <w:rFonts w:hint="eastAsia" w:ascii="仿宋" w:hAnsi="仿宋" w:eastAsia="仿宋" w:cs="Arial"/>
          <w:kern w:val="0"/>
          <w:sz w:val="32"/>
          <w:szCs w:val="32"/>
          <w:lang w:eastAsia="zh-CN"/>
        </w:rPr>
        <w:t>罗源县</w:t>
      </w:r>
      <w:r>
        <w:rPr>
          <w:rFonts w:hint="eastAsia" w:ascii="仿宋" w:hAnsi="仿宋" w:eastAsia="仿宋" w:cs="Arial"/>
          <w:kern w:val="0"/>
          <w:sz w:val="32"/>
          <w:szCs w:val="32"/>
        </w:rPr>
        <w:t>一般公共预算支出决算数为</w:t>
      </w:r>
      <w:r>
        <w:rPr>
          <w:rFonts w:hint="eastAsia" w:ascii="仿宋" w:hAnsi="仿宋" w:eastAsia="仿宋" w:cs="Arial"/>
          <w:kern w:val="0"/>
          <w:sz w:val="32"/>
          <w:szCs w:val="32"/>
          <w:lang w:val="en-US" w:eastAsia="zh-CN"/>
        </w:rPr>
        <w:t>356773万</w:t>
      </w:r>
      <w:r>
        <w:rPr>
          <w:rFonts w:hint="eastAsia" w:ascii="仿宋" w:hAnsi="仿宋" w:eastAsia="仿宋" w:cs="Arial"/>
          <w:kern w:val="0"/>
          <w:sz w:val="32"/>
          <w:szCs w:val="32"/>
        </w:rPr>
        <w:t>元，比上年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71371万</w:t>
      </w:r>
      <w:r>
        <w:rPr>
          <w:rFonts w:hint="eastAsia" w:ascii="仿宋" w:hAnsi="仿宋" w:eastAsia="仿宋" w:cs="Arial"/>
          <w:kern w:val="0"/>
          <w:sz w:val="32"/>
          <w:szCs w:val="32"/>
        </w:rPr>
        <w:t>元，</w:t>
      </w:r>
      <w:r>
        <w:rPr>
          <w:rFonts w:hint="eastAsia" w:ascii="仿宋" w:hAnsi="仿宋" w:eastAsia="仿宋" w:cs="Arial"/>
          <w:kern w:val="0"/>
          <w:sz w:val="32"/>
          <w:szCs w:val="32"/>
          <w:lang w:val="en-US" w:eastAsia="zh-CN"/>
        </w:rPr>
        <w:t>增长25.01%。</w:t>
      </w:r>
      <w:r>
        <w:rPr>
          <w:rFonts w:hint="eastAsia" w:ascii="仿宋" w:hAnsi="仿宋" w:eastAsia="仿宋" w:cs="Arial"/>
          <w:kern w:val="0"/>
          <w:sz w:val="32"/>
          <w:szCs w:val="32"/>
        </w:rPr>
        <w:t>具体情况如下：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（一）201-一般公共服务支出科目</w:t>
      </w:r>
      <w:r>
        <w:rPr>
          <w:rFonts w:hint="eastAsia" w:ascii="仿宋" w:hAnsi="仿宋" w:eastAsia="仿宋" w:cs="Arial"/>
          <w:kern w:val="0"/>
          <w:sz w:val="32"/>
          <w:szCs w:val="32"/>
          <w:lang w:val="en-US" w:eastAsia="zh-CN"/>
        </w:rPr>
        <w:t>37029</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3313</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9.83%</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1.20101-人大事务科目</w:t>
      </w:r>
      <w:r>
        <w:rPr>
          <w:rFonts w:hint="eastAsia" w:ascii="仿宋" w:hAnsi="仿宋" w:eastAsia="仿宋" w:cs="Arial"/>
          <w:kern w:val="0"/>
          <w:sz w:val="32"/>
          <w:szCs w:val="32"/>
          <w:lang w:val="en-US" w:eastAsia="zh-CN"/>
        </w:rPr>
        <w:t>878</w:t>
      </w:r>
      <w:r>
        <w:rPr>
          <w:rFonts w:hint="eastAsia" w:ascii="仿宋" w:hAnsi="仿宋" w:eastAsia="仿宋" w:cs="Arial"/>
          <w:kern w:val="0"/>
          <w:sz w:val="32"/>
          <w:szCs w:val="32"/>
        </w:rPr>
        <w:t>万元，较上</w:t>
      </w:r>
      <w:r>
        <w:rPr>
          <w:rFonts w:hint="eastAsia" w:ascii="仿宋" w:hAnsi="仿宋" w:eastAsia="仿宋" w:cs="Arial"/>
          <w:kern w:val="0"/>
          <w:sz w:val="32"/>
          <w:szCs w:val="32"/>
          <w:lang w:val="en-US" w:eastAsia="zh-CN"/>
        </w:rPr>
        <w:t>年减少42</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4.57</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2.20102-政协事务科目</w:t>
      </w:r>
      <w:r>
        <w:rPr>
          <w:rFonts w:hint="eastAsia" w:ascii="仿宋" w:hAnsi="仿宋" w:eastAsia="仿宋" w:cs="Arial"/>
          <w:kern w:val="0"/>
          <w:sz w:val="32"/>
          <w:szCs w:val="32"/>
          <w:lang w:val="en-US" w:eastAsia="zh-CN"/>
        </w:rPr>
        <w:t>775</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50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6.06</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3.20103-政府办公厅（室）及相关机构事务科目</w:t>
      </w:r>
      <w:r>
        <w:rPr>
          <w:rFonts w:hint="eastAsia" w:ascii="仿宋" w:hAnsi="仿宋" w:eastAsia="仿宋" w:cs="Arial"/>
          <w:kern w:val="0"/>
          <w:sz w:val="32"/>
          <w:szCs w:val="32"/>
          <w:lang w:val="en-US" w:eastAsia="zh-CN"/>
        </w:rPr>
        <w:t>14512</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273</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1.92</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4.20104-发展与改革事务科目</w:t>
      </w:r>
      <w:r>
        <w:rPr>
          <w:rFonts w:hint="eastAsia" w:ascii="仿宋" w:hAnsi="仿宋" w:eastAsia="仿宋" w:cs="Arial"/>
          <w:kern w:val="0"/>
          <w:sz w:val="32"/>
          <w:szCs w:val="32"/>
          <w:lang w:val="en-US" w:eastAsia="zh-CN"/>
        </w:rPr>
        <w:t>837</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21</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2.57</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5.20105-统计信息事务科目</w:t>
      </w:r>
      <w:r>
        <w:rPr>
          <w:rFonts w:hint="eastAsia" w:ascii="仿宋" w:hAnsi="仿宋" w:eastAsia="仿宋" w:cs="Arial"/>
          <w:kern w:val="0"/>
          <w:sz w:val="32"/>
          <w:szCs w:val="32"/>
          <w:lang w:val="en-US" w:eastAsia="zh-CN"/>
        </w:rPr>
        <w:t>438</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59</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15.57</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6.20106-财政事务科目</w:t>
      </w:r>
      <w:r>
        <w:rPr>
          <w:rFonts w:hint="eastAsia" w:ascii="仿宋" w:hAnsi="仿宋" w:eastAsia="仿宋" w:cs="Arial"/>
          <w:kern w:val="0"/>
          <w:sz w:val="32"/>
          <w:szCs w:val="32"/>
          <w:lang w:val="en-US" w:eastAsia="zh-CN"/>
        </w:rPr>
        <w:t>1594</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256</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19.13</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7.20107-税收事务科目</w:t>
      </w:r>
      <w:r>
        <w:rPr>
          <w:rFonts w:hint="eastAsia" w:ascii="仿宋" w:hAnsi="仿宋" w:eastAsia="仿宋" w:cs="Arial"/>
          <w:kern w:val="0"/>
          <w:sz w:val="32"/>
          <w:szCs w:val="32"/>
          <w:lang w:val="en-US" w:eastAsia="zh-CN"/>
        </w:rPr>
        <w:t>1133</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130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12.96</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8.20108-审计事务科目</w:t>
      </w:r>
      <w:r>
        <w:rPr>
          <w:rFonts w:hint="eastAsia" w:ascii="仿宋" w:hAnsi="仿宋" w:eastAsia="仿宋" w:cs="Arial"/>
          <w:kern w:val="0"/>
          <w:sz w:val="32"/>
          <w:szCs w:val="32"/>
          <w:lang w:val="en-US" w:eastAsia="zh-CN"/>
        </w:rPr>
        <w:t>418</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91</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27.83</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9</w:t>
      </w:r>
      <w:r>
        <w:rPr>
          <w:rFonts w:hint="eastAsia" w:ascii="仿宋" w:hAnsi="仿宋" w:eastAsia="仿宋" w:cs="Arial"/>
          <w:kern w:val="0"/>
          <w:sz w:val="32"/>
          <w:szCs w:val="32"/>
        </w:rPr>
        <w:t>.20111-纪检监察事务科目</w:t>
      </w:r>
      <w:r>
        <w:rPr>
          <w:rFonts w:hint="eastAsia" w:ascii="仿宋" w:hAnsi="仿宋" w:eastAsia="仿宋" w:cs="Arial"/>
          <w:kern w:val="0"/>
          <w:sz w:val="32"/>
          <w:szCs w:val="32"/>
          <w:lang w:val="en-US" w:eastAsia="zh-CN"/>
        </w:rPr>
        <w:t>1636</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215</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15.13</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10</w:t>
      </w:r>
      <w:r>
        <w:rPr>
          <w:rFonts w:hint="eastAsia" w:ascii="仿宋" w:hAnsi="仿宋" w:eastAsia="仿宋" w:cs="Arial"/>
          <w:kern w:val="0"/>
          <w:sz w:val="32"/>
          <w:szCs w:val="32"/>
        </w:rPr>
        <w:t>.20113-商贸事务科目</w:t>
      </w:r>
      <w:r>
        <w:rPr>
          <w:rFonts w:hint="eastAsia" w:ascii="仿宋" w:hAnsi="仿宋" w:eastAsia="仿宋" w:cs="Arial"/>
          <w:kern w:val="0"/>
          <w:sz w:val="32"/>
          <w:szCs w:val="32"/>
          <w:lang w:val="en-US" w:eastAsia="zh-CN"/>
        </w:rPr>
        <w:t>2449</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806</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49.06</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11</w:t>
      </w:r>
      <w:r>
        <w:rPr>
          <w:rFonts w:hint="eastAsia" w:ascii="仿宋" w:hAnsi="仿宋" w:eastAsia="仿宋" w:cs="Arial"/>
          <w:kern w:val="0"/>
          <w:sz w:val="32"/>
          <w:szCs w:val="32"/>
        </w:rPr>
        <w:t>.20123-民族事务科目</w:t>
      </w:r>
      <w:r>
        <w:rPr>
          <w:rFonts w:hint="eastAsia" w:ascii="仿宋" w:hAnsi="仿宋" w:eastAsia="仿宋" w:cs="Arial"/>
          <w:kern w:val="0"/>
          <w:sz w:val="32"/>
          <w:szCs w:val="32"/>
          <w:lang w:val="en-US" w:eastAsia="zh-CN"/>
        </w:rPr>
        <w:t>653</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106</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19.38</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12</w:t>
      </w:r>
      <w:r>
        <w:rPr>
          <w:rFonts w:hint="eastAsia" w:ascii="仿宋" w:hAnsi="仿宋" w:eastAsia="仿宋" w:cs="Arial"/>
          <w:kern w:val="0"/>
          <w:sz w:val="32"/>
          <w:szCs w:val="32"/>
        </w:rPr>
        <w:t>.20125-港澳台事务科目</w:t>
      </w:r>
      <w:r>
        <w:rPr>
          <w:rFonts w:hint="eastAsia" w:ascii="仿宋" w:hAnsi="仿宋" w:eastAsia="仿宋" w:cs="Arial"/>
          <w:kern w:val="0"/>
          <w:sz w:val="32"/>
          <w:szCs w:val="32"/>
          <w:lang w:val="en-US" w:eastAsia="zh-CN"/>
        </w:rPr>
        <w:t>131</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4.80</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13</w:t>
      </w:r>
      <w:r>
        <w:rPr>
          <w:rFonts w:hint="eastAsia" w:ascii="仿宋" w:hAnsi="仿宋" w:eastAsia="仿宋" w:cs="Arial"/>
          <w:kern w:val="0"/>
          <w:sz w:val="32"/>
          <w:szCs w:val="32"/>
        </w:rPr>
        <w:t>.20126-档案事务科目</w:t>
      </w:r>
      <w:r>
        <w:rPr>
          <w:rFonts w:hint="eastAsia" w:ascii="仿宋" w:hAnsi="仿宋" w:eastAsia="仿宋" w:cs="Arial"/>
          <w:kern w:val="0"/>
          <w:sz w:val="32"/>
          <w:szCs w:val="32"/>
          <w:lang w:val="en-US" w:eastAsia="zh-CN"/>
        </w:rPr>
        <w:t>275</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68</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32.85</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14.20128-民主党派及工商联事务70万元，</w:t>
      </w:r>
      <w:r>
        <w:rPr>
          <w:rFonts w:hint="eastAsia" w:ascii="仿宋" w:hAnsi="仿宋" w:eastAsia="仿宋" w:cs="Arial"/>
          <w:kern w:val="0"/>
          <w:sz w:val="32"/>
          <w:szCs w:val="32"/>
        </w:rPr>
        <w:t>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12.50</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15</w:t>
      </w:r>
      <w:r>
        <w:rPr>
          <w:rFonts w:hint="eastAsia" w:ascii="仿宋" w:hAnsi="仿宋" w:eastAsia="仿宋" w:cs="Arial"/>
          <w:kern w:val="0"/>
          <w:sz w:val="32"/>
          <w:szCs w:val="32"/>
        </w:rPr>
        <w:t>.20129-群众团体事务科目</w:t>
      </w:r>
      <w:r>
        <w:rPr>
          <w:rFonts w:hint="eastAsia" w:ascii="仿宋" w:hAnsi="仿宋" w:eastAsia="仿宋" w:cs="Arial"/>
          <w:kern w:val="0"/>
          <w:sz w:val="32"/>
          <w:szCs w:val="32"/>
          <w:lang w:val="en-US" w:eastAsia="zh-CN"/>
        </w:rPr>
        <w:t>1340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639</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91.16</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16</w:t>
      </w:r>
      <w:r>
        <w:rPr>
          <w:rFonts w:hint="eastAsia" w:ascii="仿宋" w:hAnsi="仿宋" w:eastAsia="仿宋" w:cs="Arial"/>
          <w:kern w:val="0"/>
          <w:sz w:val="32"/>
          <w:szCs w:val="32"/>
        </w:rPr>
        <w:t>.20131-党委办公厅（室）及相关机构事务科目</w:t>
      </w:r>
      <w:r>
        <w:rPr>
          <w:rFonts w:hint="eastAsia" w:ascii="仿宋" w:hAnsi="仿宋" w:eastAsia="仿宋" w:cs="Arial"/>
          <w:kern w:val="0"/>
          <w:sz w:val="32"/>
          <w:szCs w:val="32"/>
          <w:lang w:val="en-US" w:eastAsia="zh-CN"/>
        </w:rPr>
        <w:t>3627</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344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10.48%</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17</w:t>
      </w:r>
      <w:r>
        <w:rPr>
          <w:rFonts w:hint="eastAsia" w:ascii="仿宋" w:hAnsi="仿宋" w:eastAsia="仿宋" w:cs="Arial"/>
          <w:kern w:val="0"/>
          <w:sz w:val="32"/>
          <w:szCs w:val="32"/>
        </w:rPr>
        <w:t>.20132-组织事务科目</w:t>
      </w:r>
      <w:r>
        <w:rPr>
          <w:rFonts w:hint="eastAsia" w:ascii="仿宋" w:hAnsi="仿宋" w:eastAsia="仿宋" w:cs="Arial"/>
          <w:kern w:val="0"/>
          <w:sz w:val="32"/>
          <w:szCs w:val="32"/>
          <w:lang w:val="en-US" w:eastAsia="zh-CN"/>
        </w:rPr>
        <w:t>1493</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504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50.96</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18</w:t>
      </w:r>
      <w:r>
        <w:rPr>
          <w:rFonts w:hint="eastAsia" w:ascii="仿宋" w:hAnsi="仿宋" w:eastAsia="仿宋" w:cs="Arial"/>
          <w:kern w:val="0"/>
          <w:sz w:val="32"/>
          <w:szCs w:val="32"/>
        </w:rPr>
        <w:t>.20133-宣传事务科目</w:t>
      </w:r>
      <w:r>
        <w:rPr>
          <w:rFonts w:hint="eastAsia" w:ascii="仿宋" w:hAnsi="仿宋" w:eastAsia="仿宋" w:cs="Arial"/>
          <w:kern w:val="0"/>
          <w:sz w:val="32"/>
          <w:szCs w:val="32"/>
          <w:lang w:val="en-US" w:eastAsia="zh-CN"/>
        </w:rPr>
        <w:t>921</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2.22</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19</w:t>
      </w:r>
      <w:r>
        <w:rPr>
          <w:rFonts w:hint="eastAsia" w:ascii="仿宋" w:hAnsi="仿宋" w:eastAsia="仿宋" w:cs="Arial"/>
          <w:kern w:val="0"/>
          <w:sz w:val="32"/>
          <w:szCs w:val="32"/>
        </w:rPr>
        <w:t>.20134-统战事务科目</w:t>
      </w:r>
      <w:r>
        <w:rPr>
          <w:rFonts w:hint="eastAsia" w:ascii="仿宋" w:hAnsi="仿宋" w:eastAsia="仿宋" w:cs="Arial"/>
          <w:kern w:val="0"/>
          <w:sz w:val="32"/>
          <w:szCs w:val="32"/>
          <w:lang w:val="en-US" w:eastAsia="zh-CN"/>
        </w:rPr>
        <w:t>578</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185</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47.07%。</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.20136-其他共产党事务</w:t>
      </w:r>
      <w:r>
        <w:rPr>
          <w:rFonts w:hint="eastAsia" w:ascii="仿宋" w:hAnsi="仿宋" w:eastAsia="仿宋" w:cs="Arial"/>
          <w:kern w:val="0"/>
          <w:sz w:val="32"/>
          <w:szCs w:val="32"/>
          <w:lang w:eastAsia="zh-CN"/>
        </w:rPr>
        <w:t>支出（款）</w:t>
      </w:r>
      <w:r>
        <w:rPr>
          <w:rFonts w:hint="eastAsia" w:ascii="仿宋" w:hAnsi="仿宋" w:eastAsia="仿宋" w:cs="Arial"/>
          <w:kern w:val="0"/>
          <w:sz w:val="32"/>
          <w:szCs w:val="32"/>
        </w:rPr>
        <w:t>科目</w:t>
      </w:r>
      <w:r>
        <w:rPr>
          <w:rFonts w:hint="eastAsia" w:ascii="仿宋" w:hAnsi="仿宋" w:eastAsia="仿宋" w:cs="Arial"/>
          <w:kern w:val="0"/>
          <w:sz w:val="32"/>
          <w:szCs w:val="32"/>
          <w:lang w:val="en-US" w:eastAsia="zh-CN"/>
        </w:rPr>
        <w:t>85</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72</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553.85</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21.20138-市场监督管理事务</w:t>
      </w:r>
      <w:r>
        <w:rPr>
          <w:rFonts w:hint="eastAsia" w:ascii="仿宋" w:hAnsi="仿宋" w:eastAsia="仿宋" w:cs="Arial"/>
          <w:kern w:val="0"/>
          <w:sz w:val="32"/>
          <w:szCs w:val="32"/>
        </w:rPr>
        <w:t>科目</w:t>
      </w:r>
      <w:r>
        <w:rPr>
          <w:rFonts w:hint="eastAsia" w:ascii="仿宋" w:hAnsi="仿宋" w:eastAsia="仿宋" w:cs="Arial"/>
          <w:kern w:val="0"/>
          <w:sz w:val="32"/>
          <w:szCs w:val="32"/>
          <w:lang w:val="en-US" w:eastAsia="zh-CN"/>
        </w:rPr>
        <w:t>2176</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283</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14.95%</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22</w:t>
      </w:r>
      <w:r>
        <w:rPr>
          <w:rFonts w:hint="eastAsia" w:ascii="仿宋" w:hAnsi="仿宋" w:eastAsia="仿宋" w:cs="Arial"/>
          <w:kern w:val="0"/>
          <w:sz w:val="32"/>
          <w:szCs w:val="32"/>
        </w:rPr>
        <w:t>.20199-其他一般公共服务支出</w:t>
      </w:r>
      <w:r>
        <w:rPr>
          <w:rFonts w:hint="eastAsia" w:ascii="仿宋" w:hAnsi="仿宋" w:eastAsia="仿宋" w:cs="Arial"/>
          <w:kern w:val="0"/>
          <w:sz w:val="32"/>
          <w:szCs w:val="32"/>
          <w:lang w:eastAsia="zh-CN"/>
        </w:rPr>
        <w:t>（款）</w:t>
      </w:r>
      <w:r>
        <w:rPr>
          <w:rFonts w:hint="eastAsia" w:ascii="仿宋" w:hAnsi="仿宋" w:eastAsia="仿宋" w:cs="Arial"/>
          <w:kern w:val="0"/>
          <w:sz w:val="32"/>
          <w:szCs w:val="32"/>
        </w:rPr>
        <w:t>科目</w:t>
      </w:r>
      <w:r>
        <w:rPr>
          <w:rFonts w:hint="eastAsia" w:ascii="仿宋" w:hAnsi="仿宋" w:eastAsia="仿宋" w:cs="Arial"/>
          <w:kern w:val="0"/>
          <w:sz w:val="32"/>
          <w:szCs w:val="32"/>
          <w:lang w:val="en-US" w:eastAsia="zh-CN"/>
        </w:rPr>
        <w:t>1010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653</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39.27</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（二）203-国防支出</w:t>
      </w:r>
      <w:r>
        <w:rPr>
          <w:rFonts w:hint="eastAsia" w:ascii="仿宋" w:hAnsi="仿宋" w:eastAsia="仿宋" w:cs="Arial"/>
          <w:kern w:val="0"/>
          <w:sz w:val="32"/>
          <w:szCs w:val="32"/>
        </w:rPr>
        <w:t>科目</w:t>
      </w:r>
      <w:r>
        <w:rPr>
          <w:rFonts w:hint="eastAsia" w:ascii="仿宋" w:hAnsi="仿宋" w:eastAsia="仿宋" w:cs="Arial"/>
          <w:kern w:val="0"/>
          <w:sz w:val="32"/>
          <w:szCs w:val="32"/>
          <w:lang w:val="en-US" w:eastAsia="zh-CN"/>
        </w:rPr>
        <w:t>1287</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877</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213.90</w:t>
      </w: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w:t>
      </w:r>
      <w:r>
        <w:rPr>
          <w:rFonts w:hint="eastAsia" w:ascii="仿宋" w:hAnsi="仿宋" w:eastAsia="仿宋" w:cs="Arial"/>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1.20306-国防动员</w:t>
      </w:r>
      <w:r>
        <w:rPr>
          <w:rFonts w:hint="eastAsia" w:ascii="仿宋" w:hAnsi="仿宋" w:eastAsia="仿宋" w:cs="Arial"/>
          <w:kern w:val="0"/>
          <w:sz w:val="32"/>
          <w:szCs w:val="32"/>
        </w:rPr>
        <w:t>科目</w:t>
      </w:r>
      <w:r>
        <w:rPr>
          <w:rFonts w:hint="eastAsia" w:ascii="仿宋" w:hAnsi="仿宋" w:eastAsia="仿宋" w:cs="Arial"/>
          <w:kern w:val="0"/>
          <w:sz w:val="32"/>
          <w:szCs w:val="32"/>
          <w:lang w:val="en-US" w:eastAsia="zh-CN"/>
        </w:rPr>
        <w:t>1227</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917</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295.81</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2.20399-其他国防支出（款）</w:t>
      </w:r>
      <w:r>
        <w:rPr>
          <w:rFonts w:hint="eastAsia" w:ascii="仿宋" w:hAnsi="仿宋" w:eastAsia="仿宋" w:cs="Arial"/>
          <w:kern w:val="0"/>
          <w:sz w:val="32"/>
          <w:szCs w:val="32"/>
        </w:rPr>
        <w:t>科目</w:t>
      </w:r>
      <w:r>
        <w:rPr>
          <w:rFonts w:hint="eastAsia" w:ascii="仿宋" w:hAnsi="仿宋" w:eastAsia="仿宋" w:cs="Arial"/>
          <w:kern w:val="0"/>
          <w:sz w:val="32"/>
          <w:szCs w:val="32"/>
          <w:lang w:val="en-US" w:eastAsia="zh-CN"/>
        </w:rPr>
        <w:t>60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40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40.00</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w:t>
      </w:r>
      <w:r>
        <w:rPr>
          <w:rFonts w:hint="eastAsia" w:ascii="仿宋" w:hAnsi="仿宋" w:eastAsia="仿宋" w:cs="Arial"/>
          <w:kern w:val="0"/>
          <w:sz w:val="32"/>
          <w:szCs w:val="32"/>
          <w:lang w:eastAsia="zh-CN"/>
        </w:rPr>
        <w:t>三</w:t>
      </w:r>
      <w:r>
        <w:rPr>
          <w:rFonts w:hint="eastAsia" w:ascii="仿宋" w:hAnsi="仿宋" w:eastAsia="仿宋" w:cs="Arial"/>
          <w:kern w:val="0"/>
          <w:sz w:val="32"/>
          <w:szCs w:val="32"/>
        </w:rPr>
        <w:t>）204-公共安全支出科目</w:t>
      </w:r>
      <w:r>
        <w:rPr>
          <w:rFonts w:hint="eastAsia" w:ascii="仿宋" w:hAnsi="仿宋" w:eastAsia="仿宋" w:cs="Arial"/>
          <w:kern w:val="0"/>
          <w:sz w:val="32"/>
          <w:szCs w:val="32"/>
          <w:lang w:val="en-US" w:eastAsia="zh-CN"/>
        </w:rPr>
        <w:t>14382</w:t>
      </w:r>
      <w:r>
        <w:rPr>
          <w:rFonts w:hint="eastAsia" w:ascii="仿宋" w:hAnsi="仿宋" w:eastAsia="仿宋" w:cs="Arial"/>
          <w:kern w:val="0"/>
          <w:sz w:val="32"/>
          <w:szCs w:val="32"/>
        </w:rPr>
        <w:t>万元，较上年</w:t>
      </w:r>
      <w:r>
        <w:rPr>
          <w:rFonts w:hint="eastAsia" w:ascii="仿宋" w:hAnsi="仿宋" w:eastAsia="仿宋" w:cs="Arial"/>
          <w:kern w:val="0"/>
          <w:sz w:val="32"/>
          <w:szCs w:val="32"/>
          <w:lang w:val="en-US" w:eastAsia="zh-CN"/>
        </w:rPr>
        <w:t>增加1600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12.52</w:t>
      </w:r>
      <w:r>
        <w:rPr>
          <w:rFonts w:hint="eastAsia" w:ascii="仿宋" w:hAnsi="仿宋" w:eastAsia="仿宋" w:cs="Arial"/>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rPr>
        <w:t>.20402-公安科目</w:t>
      </w:r>
      <w:r>
        <w:rPr>
          <w:rFonts w:hint="eastAsia" w:ascii="仿宋" w:hAnsi="仿宋" w:eastAsia="仿宋" w:cs="Arial"/>
          <w:kern w:val="0"/>
          <w:sz w:val="32"/>
          <w:szCs w:val="32"/>
          <w:lang w:val="en-US" w:eastAsia="zh-CN"/>
        </w:rPr>
        <w:t>12884</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1700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15.20</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2</w:t>
      </w:r>
      <w:r>
        <w:rPr>
          <w:rFonts w:hint="eastAsia" w:ascii="仿宋" w:hAnsi="仿宋" w:eastAsia="仿宋" w:cs="Arial"/>
          <w:kern w:val="0"/>
          <w:sz w:val="32"/>
          <w:szCs w:val="32"/>
        </w:rPr>
        <w:t>.20403-国家安全科目</w:t>
      </w:r>
      <w:r>
        <w:rPr>
          <w:rFonts w:hint="eastAsia" w:ascii="仿宋" w:hAnsi="仿宋" w:eastAsia="仿宋" w:cs="Arial"/>
          <w:kern w:val="0"/>
          <w:sz w:val="32"/>
          <w:szCs w:val="32"/>
          <w:lang w:val="en-US" w:eastAsia="zh-CN"/>
        </w:rPr>
        <w:t>27</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5</w:t>
      </w:r>
      <w:r>
        <w:rPr>
          <w:rFonts w:hint="eastAsia" w:ascii="仿宋" w:hAnsi="仿宋" w:eastAsia="仿宋" w:cs="Arial"/>
          <w:kern w:val="0"/>
          <w:sz w:val="32"/>
          <w:szCs w:val="32"/>
        </w:rPr>
        <w:t>万元，</w:t>
      </w:r>
      <w:bookmarkStart w:id="0" w:name="OLE_LINK1"/>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15.63</w:t>
      </w:r>
      <w:r>
        <w:rPr>
          <w:rFonts w:hint="eastAsia" w:ascii="仿宋" w:hAnsi="仿宋" w:eastAsia="仿宋" w:cs="Arial"/>
          <w:kern w:val="0"/>
          <w:sz w:val="32"/>
          <w:szCs w:val="32"/>
        </w:rPr>
        <w:t>%。</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3.20404-检察</w:t>
      </w:r>
      <w:r>
        <w:rPr>
          <w:rFonts w:hint="eastAsia" w:ascii="仿宋" w:hAnsi="仿宋" w:eastAsia="仿宋" w:cs="Arial"/>
          <w:kern w:val="0"/>
          <w:sz w:val="32"/>
          <w:szCs w:val="32"/>
        </w:rPr>
        <w:t>科目</w:t>
      </w:r>
      <w:r>
        <w:rPr>
          <w:rFonts w:hint="eastAsia" w:ascii="仿宋" w:hAnsi="仿宋" w:eastAsia="仿宋" w:cs="Arial"/>
          <w:kern w:val="0"/>
          <w:sz w:val="32"/>
          <w:szCs w:val="32"/>
          <w:lang w:val="en-US" w:eastAsia="zh-CN"/>
        </w:rPr>
        <w:t>30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9</w:t>
      </w:r>
      <w:r>
        <w:rPr>
          <w:rFonts w:hint="eastAsia" w:ascii="仿宋" w:hAnsi="仿宋" w:eastAsia="仿宋" w:cs="Arial"/>
          <w:kern w:val="0"/>
          <w:sz w:val="32"/>
          <w:szCs w:val="32"/>
        </w:rPr>
        <w:t>万元，</w:t>
      </w:r>
      <w:bookmarkStart w:id="1" w:name="OLE_LINK2"/>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23.08</w:t>
      </w:r>
      <w:r>
        <w:rPr>
          <w:rFonts w:hint="eastAsia" w:ascii="仿宋" w:hAnsi="仿宋" w:eastAsia="仿宋" w:cs="Arial"/>
          <w:kern w:val="0"/>
          <w:sz w:val="32"/>
          <w:szCs w:val="32"/>
        </w:rPr>
        <w:t>%。</w:t>
      </w:r>
      <w:bookmarkEnd w:id="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4.20405-法院科目87万元</w:t>
      </w:r>
      <w:r>
        <w:rPr>
          <w:rFonts w:hint="eastAsia" w:ascii="仿宋" w:hAnsi="仿宋" w:eastAsia="仿宋" w:cs="Arial"/>
          <w:kern w:val="0"/>
          <w:sz w:val="32"/>
          <w:szCs w:val="32"/>
        </w:rPr>
        <w:t>，较上年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12</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12.12</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5</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20406-司法科目</w:t>
      </w:r>
      <w:r>
        <w:rPr>
          <w:rFonts w:hint="eastAsia" w:ascii="仿宋" w:hAnsi="仿宋" w:eastAsia="仿宋" w:cs="Arial"/>
          <w:kern w:val="0"/>
          <w:sz w:val="32"/>
          <w:szCs w:val="32"/>
          <w:lang w:val="en-US" w:eastAsia="zh-CN"/>
        </w:rPr>
        <w:t>1079</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114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9.56</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6.20499-其他公共安全支出（款）科目275万元，较上年增加40万元，增长17.02%。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w:t>
      </w:r>
      <w:r>
        <w:rPr>
          <w:rFonts w:hint="eastAsia" w:ascii="仿宋" w:hAnsi="仿宋" w:eastAsia="仿宋" w:cs="Arial"/>
          <w:kern w:val="0"/>
          <w:sz w:val="32"/>
          <w:szCs w:val="32"/>
          <w:lang w:eastAsia="zh-CN"/>
        </w:rPr>
        <w:t>四</w:t>
      </w:r>
      <w:r>
        <w:rPr>
          <w:rFonts w:hint="eastAsia" w:ascii="仿宋" w:hAnsi="仿宋" w:eastAsia="仿宋" w:cs="Arial"/>
          <w:kern w:val="0"/>
          <w:sz w:val="32"/>
          <w:szCs w:val="32"/>
        </w:rPr>
        <w:t>）205-教育支出科目</w:t>
      </w:r>
      <w:r>
        <w:rPr>
          <w:rFonts w:hint="eastAsia" w:ascii="仿宋" w:hAnsi="仿宋" w:eastAsia="仿宋" w:cs="Arial"/>
          <w:kern w:val="0"/>
          <w:sz w:val="32"/>
          <w:szCs w:val="32"/>
          <w:lang w:val="en-US" w:eastAsia="zh-CN"/>
        </w:rPr>
        <w:t>66845</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4629</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7.44</w:t>
      </w:r>
      <w:r>
        <w:rPr>
          <w:rFonts w:hint="eastAsia" w:ascii="仿宋" w:hAnsi="仿宋" w:eastAsia="仿宋" w:cs="Arial"/>
          <w:kern w:val="0"/>
          <w:sz w:val="32"/>
          <w:szCs w:val="32"/>
        </w:rPr>
        <w:t>%。</w:t>
      </w:r>
      <w:r>
        <w:rPr>
          <w:rFonts w:hint="eastAsia" w:hAnsi="仿宋" w:cs="Arial"/>
          <w:kern w:val="0"/>
          <w:sz w:val="32"/>
          <w:szCs w:val="32"/>
          <w:lang w:val="en-US" w:eastAsia="zh-CN"/>
        </w:rPr>
        <w:t>主要原因是补发2022年教育系统绩效。</w:t>
      </w:r>
      <w:r>
        <w:rPr>
          <w:rFonts w:hint="eastAsia" w:ascii="仿宋" w:hAnsi="仿宋" w:eastAsia="仿宋" w:cs="Arial"/>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1.20501-教育管理事务</w:t>
      </w:r>
      <w:r>
        <w:rPr>
          <w:rFonts w:hint="eastAsia" w:ascii="仿宋" w:hAnsi="仿宋" w:eastAsia="仿宋" w:cs="Arial"/>
          <w:kern w:val="0"/>
          <w:sz w:val="32"/>
          <w:szCs w:val="32"/>
          <w:lang w:eastAsia="zh-CN"/>
        </w:rPr>
        <w:t>科目</w:t>
      </w:r>
      <w:r>
        <w:rPr>
          <w:rFonts w:hint="eastAsia" w:ascii="仿宋" w:hAnsi="仿宋" w:eastAsia="仿宋" w:cs="Arial"/>
          <w:kern w:val="0"/>
          <w:sz w:val="32"/>
          <w:szCs w:val="32"/>
          <w:lang w:val="en-US" w:eastAsia="zh-CN"/>
        </w:rPr>
        <w:t>373</w:t>
      </w:r>
      <w:r>
        <w:rPr>
          <w:rFonts w:hint="eastAsia" w:ascii="仿宋" w:hAnsi="仿宋" w:eastAsia="仿宋" w:cs="Arial"/>
          <w:kern w:val="0"/>
          <w:sz w:val="32"/>
          <w:szCs w:val="32"/>
        </w:rPr>
        <w:t>万元，较上</w:t>
      </w:r>
      <w:r>
        <w:rPr>
          <w:rFonts w:hint="eastAsia" w:ascii="仿宋" w:hAnsi="仿宋" w:eastAsia="仿宋" w:cs="Arial"/>
          <w:kern w:val="0"/>
          <w:sz w:val="32"/>
          <w:szCs w:val="32"/>
          <w:lang w:val="en-US" w:eastAsia="zh-CN"/>
        </w:rPr>
        <w:t>年增加38</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11.34</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2.20502-普通教育科目</w:t>
      </w:r>
      <w:r>
        <w:rPr>
          <w:rFonts w:hint="eastAsia" w:ascii="仿宋" w:hAnsi="仿宋" w:eastAsia="仿宋" w:cs="Arial"/>
          <w:kern w:val="0"/>
          <w:sz w:val="32"/>
          <w:szCs w:val="32"/>
          <w:lang w:val="en-US" w:eastAsia="zh-CN"/>
        </w:rPr>
        <w:t>61210</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2905</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4.98</w:t>
      </w: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3.20503-职业教育科目</w:t>
      </w:r>
      <w:r>
        <w:rPr>
          <w:rFonts w:hint="eastAsia" w:ascii="仿宋" w:hAnsi="仿宋" w:eastAsia="仿宋" w:cs="Arial"/>
          <w:kern w:val="0"/>
          <w:sz w:val="32"/>
          <w:szCs w:val="32"/>
          <w:lang w:val="en-US" w:eastAsia="zh-CN"/>
        </w:rPr>
        <w:t>1371</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313</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18.59</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4.2050</w:t>
      </w:r>
      <w:r>
        <w:rPr>
          <w:rFonts w:hint="eastAsia" w:ascii="仿宋" w:hAnsi="仿宋" w:eastAsia="仿宋" w:cs="Arial"/>
          <w:kern w:val="0"/>
          <w:sz w:val="32"/>
          <w:szCs w:val="32"/>
          <w:lang w:val="en-US" w:eastAsia="zh-CN"/>
        </w:rPr>
        <w:t>4</w:t>
      </w:r>
      <w:r>
        <w:rPr>
          <w:rFonts w:hint="eastAsia" w:ascii="仿宋" w:hAnsi="仿宋" w:eastAsia="仿宋" w:cs="Arial"/>
          <w:kern w:val="0"/>
          <w:sz w:val="32"/>
          <w:szCs w:val="32"/>
        </w:rPr>
        <w:t>-</w:t>
      </w:r>
      <w:r>
        <w:rPr>
          <w:rFonts w:hint="eastAsia" w:ascii="仿宋" w:hAnsi="仿宋" w:eastAsia="仿宋" w:cs="Arial"/>
          <w:kern w:val="0"/>
          <w:sz w:val="32"/>
          <w:szCs w:val="32"/>
          <w:lang w:eastAsia="zh-CN"/>
        </w:rPr>
        <w:t>成人</w:t>
      </w:r>
      <w:r>
        <w:rPr>
          <w:rFonts w:hint="eastAsia" w:ascii="仿宋" w:hAnsi="仿宋" w:eastAsia="仿宋" w:cs="Arial"/>
          <w:kern w:val="0"/>
          <w:sz w:val="32"/>
          <w:szCs w:val="32"/>
        </w:rPr>
        <w:t>教育科目</w:t>
      </w:r>
      <w:r>
        <w:rPr>
          <w:rFonts w:hint="eastAsia" w:ascii="仿宋" w:hAnsi="仿宋" w:eastAsia="仿宋" w:cs="Arial"/>
          <w:kern w:val="0"/>
          <w:sz w:val="32"/>
          <w:szCs w:val="32"/>
          <w:lang w:val="en-US" w:eastAsia="zh-CN"/>
        </w:rPr>
        <w:t>109</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72</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194.59</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5.20507-特殊教育科目1444万元，</w:t>
      </w:r>
      <w:r>
        <w:rPr>
          <w:rFonts w:hint="eastAsia" w:ascii="仿宋" w:hAnsi="仿宋" w:eastAsia="仿宋" w:cs="Arial"/>
          <w:kern w:val="0"/>
          <w:sz w:val="32"/>
          <w:szCs w:val="32"/>
        </w:rPr>
        <w:t>较上年</w:t>
      </w:r>
      <w:r>
        <w:rPr>
          <w:rFonts w:hint="eastAsia" w:ascii="仿宋" w:hAnsi="仿宋" w:eastAsia="仿宋" w:cs="Arial"/>
          <w:kern w:val="0"/>
          <w:sz w:val="32"/>
          <w:szCs w:val="32"/>
          <w:lang w:val="en-US" w:eastAsia="zh-CN"/>
        </w:rPr>
        <w:t>增加1224</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增长556.36</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.20508-进修及培训科目</w:t>
      </w:r>
      <w:r>
        <w:rPr>
          <w:rFonts w:hint="eastAsia" w:ascii="仿宋" w:hAnsi="仿宋" w:eastAsia="仿宋" w:cs="Arial"/>
          <w:kern w:val="0"/>
          <w:sz w:val="32"/>
          <w:szCs w:val="32"/>
          <w:lang w:val="en-US" w:eastAsia="zh-CN"/>
        </w:rPr>
        <w:t>810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122</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13.09</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7</w:t>
      </w:r>
      <w:r>
        <w:rPr>
          <w:rFonts w:hint="eastAsia" w:ascii="仿宋" w:hAnsi="仿宋" w:eastAsia="仿宋" w:cs="Arial"/>
          <w:kern w:val="0"/>
          <w:sz w:val="32"/>
          <w:szCs w:val="32"/>
        </w:rPr>
        <w:t>.20509-教育费附加安排的支出科目</w:t>
      </w:r>
      <w:r>
        <w:rPr>
          <w:rFonts w:hint="eastAsia" w:ascii="仿宋" w:hAnsi="仿宋" w:eastAsia="仿宋" w:cs="Arial"/>
          <w:kern w:val="0"/>
          <w:sz w:val="32"/>
          <w:szCs w:val="32"/>
          <w:lang w:val="en-US" w:eastAsia="zh-CN"/>
        </w:rPr>
        <w:t>1528</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1096</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253.70</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五</w:t>
      </w:r>
      <w:r>
        <w:rPr>
          <w:rFonts w:hint="eastAsia" w:ascii="仿宋" w:hAnsi="仿宋" w:eastAsia="仿宋" w:cs="Arial"/>
          <w:kern w:val="0"/>
          <w:sz w:val="32"/>
          <w:szCs w:val="32"/>
        </w:rPr>
        <w:t>）206-科学技术支出科目</w:t>
      </w:r>
      <w:r>
        <w:rPr>
          <w:rFonts w:hint="eastAsia" w:ascii="仿宋" w:hAnsi="仿宋" w:eastAsia="仿宋" w:cs="Arial"/>
          <w:kern w:val="0"/>
          <w:sz w:val="32"/>
          <w:szCs w:val="32"/>
          <w:lang w:val="en-US" w:eastAsia="zh-CN"/>
        </w:rPr>
        <w:t>2875</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694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31.82</w:t>
      </w:r>
      <w:r>
        <w:rPr>
          <w:rFonts w:hint="eastAsia" w:ascii="仿宋" w:hAnsi="仿宋" w:eastAsia="仿宋" w:cs="Arial"/>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rPr>
        <w:t>.2060</w:t>
      </w: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rPr>
        <w:t>-</w:t>
      </w:r>
      <w:r>
        <w:rPr>
          <w:rFonts w:hint="eastAsia" w:ascii="仿宋" w:hAnsi="仿宋" w:eastAsia="仿宋" w:cs="Arial"/>
          <w:kern w:val="0"/>
          <w:sz w:val="32"/>
          <w:szCs w:val="32"/>
          <w:lang w:eastAsia="zh-CN"/>
        </w:rPr>
        <w:t>科学技术管理事务</w:t>
      </w:r>
      <w:r>
        <w:rPr>
          <w:rFonts w:hint="eastAsia" w:ascii="仿宋" w:hAnsi="仿宋" w:eastAsia="仿宋" w:cs="Arial"/>
          <w:kern w:val="0"/>
          <w:sz w:val="32"/>
          <w:szCs w:val="32"/>
        </w:rPr>
        <w:t>科目</w:t>
      </w: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2</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66.67</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2.20603-应用研究科目26万元，</w:t>
      </w:r>
      <w:bookmarkStart w:id="2" w:name="OLE_LINK3"/>
      <w:r>
        <w:rPr>
          <w:rFonts w:hint="eastAsia" w:ascii="仿宋" w:hAnsi="仿宋" w:eastAsia="仿宋" w:cs="Arial"/>
          <w:kern w:val="0"/>
          <w:sz w:val="32"/>
          <w:szCs w:val="32"/>
          <w:lang w:val="en-US" w:eastAsia="zh-CN"/>
        </w:rPr>
        <w:t>较上年减少178万元，下降87.25%。</w:t>
      </w:r>
    </w:p>
    <w:bookmarkEnd w:id="2"/>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3.20604-技术研究与开发科目531万元，较上年增加531万元。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4</w:t>
      </w:r>
      <w:r>
        <w:rPr>
          <w:rFonts w:hint="eastAsia" w:ascii="仿宋" w:hAnsi="仿宋" w:eastAsia="仿宋" w:cs="Arial"/>
          <w:kern w:val="0"/>
          <w:sz w:val="32"/>
          <w:szCs w:val="32"/>
        </w:rPr>
        <w:t>.20607-科学技术普及科目</w:t>
      </w:r>
      <w:r>
        <w:rPr>
          <w:rFonts w:hint="eastAsia" w:ascii="仿宋" w:hAnsi="仿宋" w:eastAsia="仿宋" w:cs="Arial"/>
          <w:kern w:val="0"/>
          <w:sz w:val="32"/>
          <w:szCs w:val="32"/>
          <w:lang w:val="en-US" w:eastAsia="zh-CN"/>
        </w:rPr>
        <w:t>202</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38</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15.83%。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5</w:t>
      </w:r>
      <w:r>
        <w:rPr>
          <w:rFonts w:hint="eastAsia" w:ascii="仿宋" w:hAnsi="仿宋" w:eastAsia="仿宋" w:cs="Arial"/>
          <w:kern w:val="0"/>
          <w:sz w:val="32"/>
          <w:szCs w:val="32"/>
        </w:rPr>
        <w:t>.206</w:t>
      </w:r>
      <w:r>
        <w:rPr>
          <w:rFonts w:hint="eastAsia" w:ascii="仿宋" w:hAnsi="仿宋" w:eastAsia="仿宋" w:cs="Arial"/>
          <w:kern w:val="0"/>
          <w:sz w:val="32"/>
          <w:szCs w:val="32"/>
          <w:lang w:val="en-US" w:eastAsia="zh-CN"/>
        </w:rPr>
        <w:t>99</w:t>
      </w:r>
      <w:r>
        <w:rPr>
          <w:rFonts w:hint="eastAsia" w:ascii="仿宋" w:hAnsi="仿宋" w:eastAsia="仿宋" w:cs="Arial"/>
          <w:kern w:val="0"/>
          <w:sz w:val="32"/>
          <w:szCs w:val="32"/>
        </w:rPr>
        <w:t>-其他科学技术支出</w:t>
      </w:r>
      <w:r>
        <w:rPr>
          <w:rFonts w:hint="eastAsia" w:ascii="仿宋" w:hAnsi="仿宋" w:eastAsia="仿宋" w:cs="Arial"/>
          <w:kern w:val="0"/>
          <w:sz w:val="32"/>
          <w:szCs w:val="32"/>
          <w:lang w:eastAsia="zh-CN"/>
        </w:rPr>
        <w:t>（款）</w:t>
      </w:r>
      <w:r>
        <w:rPr>
          <w:rFonts w:hint="eastAsia" w:ascii="仿宋" w:hAnsi="仿宋" w:eastAsia="仿宋" w:cs="Arial"/>
          <w:kern w:val="0"/>
          <w:sz w:val="32"/>
          <w:szCs w:val="32"/>
        </w:rPr>
        <w:t>科目</w:t>
      </w:r>
      <w:r>
        <w:rPr>
          <w:rFonts w:hint="eastAsia" w:ascii="仿宋" w:hAnsi="仿宋" w:eastAsia="仿宋" w:cs="Arial"/>
          <w:kern w:val="0"/>
          <w:sz w:val="32"/>
          <w:szCs w:val="32"/>
          <w:lang w:val="en-US" w:eastAsia="zh-CN"/>
        </w:rPr>
        <w:t>2115</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381</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21.97</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六</w:t>
      </w:r>
      <w:r>
        <w:rPr>
          <w:rFonts w:hint="eastAsia" w:ascii="仿宋" w:hAnsi="仿宋" w:eastAsia="仿宋" w:cs="Arial"/>
          <w:kern w:val="0"/>
          <w:sz w:val="32"/>
          <w:szCs w:val="32"/>
        </w:rPr>
        <w:t>）207-文化旅游体育与传媒支出科目</w:t>
      </w:r>
      <w:r>
        <w:rPr>
          <w:rFonts w:hint="eastAsia" w:ascii="仿宋" w:hAnsi="仿宋" w:eastAsia="仿宋" w:cs="Arial"/>
          <w:kern w:val="0"/>
          <w:sz w:val="32"/>
          <w:szCs w:val="32"/>
          <w:lang w:val="en-US" w:eastAsia="zh-CN"/>
        </w:rPr>
        <w:t>3688</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273</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7.99</w:t>
      </w:r>
      <w:r>
        <w:rPr>
          <w:rFonts w:hint="eastAsia" w:ascii="仿宋" w:hAnsi="仿宋" w:eastAsia="仿宋" w:cs="Arial"/>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1.20701-文化和旅游科目</w:t>
      </w:r>
      <w:r>
        <w:rPr>
          <w:rFonts w:hint="eastAsia" w:ascii="仿宋" w:hAnsi="仿宋" w:eastAsia="仿宋" w:cs="Arial"/>
          <w:kern w:val="0"/>
          <w:sz w:val="32"/>
          <w:szCs w:val="32"/>
          <w:lang w:val="en-US" w:eastAsia="zh-CN"/>
        </w:rPr>
        <w:t>2058</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132</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6.03</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2.20702-文物科目</w:t>
      </w:r>
      <w:r>
        <w:rPr>
          <w:rFonts w:hint="eastAsia" w:ascii="仿宋" w:hAnsi="仿宋" w:eastAsia="仿宋" w:cs="Arial"/>
          <w:kern w:val="0"/>
          <w:sz w:val="32"/>
          <w:szCs w:val="32"/>
          <w:lang w:val="en-US" w:eastAsia="zh-CN"/>
        </w:rPr>
        <w:t>215</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18</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7.73</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3.20703-体育科目</w:t>
      </w:r>
      <w:r>
        <w:rPr>
          <w:rFonts w:hint="eastAsia" w:ascii="仿宋" w:hAnsi="仿宋" w:eastAsia="仿宋" w:cs="Arial"/>
          <w:kern w:val="0"/>
          <w:sz w:val="32"/>
          <w:szCs w:val="32"/>
          <w:lang w:val="en-US" w:eastAsia="zh-CN"/>
        </w:rPr>
        <w:t>249</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61</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32.45</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4.2070</w:t>
      </w: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-新闻出版</w:t>
      </w:r>
      <w:r>
        <w:rPr>
          <w:rFonts w:hint="eastAsia" w:ascii="仿宋" w:hAnsi="仿宋" w:eastAsia="仿宋" w:cs="Arial"/>
          <w:kern w:val="0"/>
          <w:sz w:val="32"/>
          <w:szCs w:val="32"/>
          <w:lang w:val="en-US" w:eastAsia="zh-CN"/>
        </w:rPr>
        <w:t>电</w:t>
      </w:r>
      <w:r>
        <w:rPr>
          <w:rFonts w:hint="eastAsia" w:ascii="仿宋" w:hAnsi="仿宋" w:eastAsia="仿宋" w:cs="Arial"/>
          <w:kern w:val="0"/>
          <w:sz w:val="32"/>
          <w:szCs w:val="32"/>
        </w:rPr>
        <w:t>影科目</w:t>
      </w:r>
      <w:r>
        <w:rPr>
          <w:rFonts w:hint="eastAsia" w:ascii="仿宋" w:hAnsi="仿宋" w:eastAsia="仿宋" w:cs="Arial"/>
          <w:kern w:val="0"/>
          <w:sz w:val="32"/>
          <w:szCs w:val="32"/>
          <w:lang w:val="en-US" w:eastAsia="zh-CN"/>
        </w:rPr>
        <w:t>31</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8</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20.51</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default"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5.20708-广播电视科目921万元，</w:t>
      </w:r>
      <w:r>
        <w:rPr>
          <w:rFonts w:hint="eastAsia" w:ascii="仿宋" w:hAnsi="仿宋" w:eastAsia="仿宋" w:cs="Arial"/>
          <w:kern w:val="0"/>
          <w:sz w:val="32"/>
          <w:szCs w:val="32"/>
        </w:rPr>
        <w:t>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199</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27.56</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.20799-其他文化旅游体育与传媒支出(款)科目</w:t>
      </w:r>
      <w:r>
        <w:rPr>
          <w:rFonts w:hint="eastAsia" w:ascii="仿宋" w:hAnsi="仿宋" w:eastAsia="仿宋" w:cs="Arial"/>
          <w:kern w:val="0"/>
          <w:sz w:val="32"/>
          <w:szCs w:val="32"/>
          <w:lang w:val="en-US" w:eastAsia="zh-CN"/>
        </w:rPr>
        <w:t>214</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171</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增长397.67</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七</w:t>
      </w:r>
      <w:r>
        <w:rPr>
          <w:rFonts w:hint="eastAsia" w:ascii="仿宋" w:hAnsi="仿宋" w:eastAsia="仿宋" w:cs="Arial"/>
          <w:kern w:val="0"/>
          <w:sz w:val="32"/>
          <w:szCs w:val="32"/>
        </w:rPr>
        <w:t>）208-社会保障和就业支出科目</w:t>
      </w:r>
      <w:r>
        <w:rPr>
          <w:rFonts w:hint="eastAsia" w:ascii="仿宋" w:hAnsi="仿宋" w:eastAsia="仿宋" w:cs="Arial"/>
          <w:kern w:val="0"/>
          <w:sz w:val="32"/>
          <w:szCs w:val="32"/>
          <w:lang w:val="en-US" w:eastAsia="zh-CN"/>
        </w:rPr>
        <w:t>75433</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19878</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35.78</w:t>
      </w:r>
      <w:r>
        <w:rPr>
          <w:rFonts w:hint="eastAsia" w:ascii="仿宋" w:hAnsi="仿宋" w:eastAsia="仿宋" w:cs="Arial"/>
          <w:kern w:val="0"/>
          <w:sz w:val="32"/>
          <w:szCs w:val="32"/>
        </w:rPr>
        <w:t>%。</w:t>
      </w:r>
      <w:r>
        <w:rPr>
          <w:rFonts w:hint="eastAsia" w:hAnsi="仿宋" w:cs="Arial"/>
          <w:kern w:val="0"/>
          <w:sz w:val="32"/>
          <w:szCs w:val="32"/>
          <w:lang w:val="en-US" w:eastAsia="zh-CN"/>
        </w:rPr>
        <w:t>主要原因是社保提标、社保缴费基数增加以及教育系统社保支出由教育支出科目调至该科目。</w:t>
      </w:r>
      <w:r>
        <w:rPr>
          <w:rFonts w:hint="eastAsia" w:ascii="仿宋" w:hAnsi="仿宋" w:eastAsia="仿宋" w:cs="Arial"/>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1.20801-人力资源和社会保障管理事务科目</w:t>
      </w:r>
      <w:r>
        <w:rPr>
          <w:rFonts w:hint="eastAsia" w:ascii="仿宋" w:hAnsi="仿宋" w:eastAsia="仿宋" w:cs="Arial"/>
          <w:kern w:val="0"/>
          <w:sz w:val="32"/>
          <w:szCs w:val="32"/>
          <w:lang w:val="en-US" w:eastAsia="zh-CN"/>
        </w:rPr>
        <w:t>2423</w:t>
      </w:r>
      <w:r>
        <w:rPr>
          <w:rFonts w:hint="eastAsia" w:ascii="仿宋" w:hAnsi="仿宋" w:eastAsia="仿宋" w:cs="Arial"/>
          <w:kern w:val="0"/>
          <w:sz w:val="32"/>
          <w:szCs w:val="32"/>
        </w:rPr>
        <w:t>万元，较上年</w:t>
      </w:r>
      <w:r>
        <w:rPr>
          <w:rFonts w:hint="eastAsia" w:ascii="仿宋" w:hAnsi="仿宋" w:eastAsia="仿宋" w:cs="Arial"/>
          <w:kern w:val="0"/>
          <w:sz w:val="32"/>
          <w:szCs w:val="32"/>
          <w:lang w:val="en-US" w:eastAsia="zh-CN"/>
        </w:rPr>
        <w:t>增加1383</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132.98</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2.20802-民政管理事务科目</w:t>
      </w:r>
      <w:r>
        <w:rPr>
          <w:rFonts w:hint="eastAsia" w:ascii="仿宋" w:hAnsi="仿宋" w:eastAsia="仿宋" w:cs="Arial"/>
          <w:kern w:val="0"/>
          <w:sz w:val="32"/>
          <w:szCs w:val="32"/>
          <w:lang w:val="en-US" w:eastAsia="zh-CN"/>
        </w:rPr>
        <w:t>1780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102</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5.42</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3.20805-行政事业单位养老支出</w:t>
      </w:r>
      <w:bookmarkStart w:id="3" w:name="OLE_LINK4"/>
      <w:r>
        <w:rPr>
          <w:rFonts w:hint="eastAsia" w:ascii="仿宋" w:hAnsi="仿宋" w:eastAsia="仿宋" w:cs="Arial"/>
          <w:kern w:val="0"/>
          <w:sz w:val="32"/>
          <w:szCs w:val="32"/>
          <w:lang w:val="en-US" w:eastAsia="zh-CN"/>
        </w:rPr>
        <w:t>科目37060万元</w:t>
      </w:r>
      <w:bookmarkEnd w:id="3"/>
      <w:r>
        <w:rPr>
          <w:rFonts w:hint="eastAsia" w:ascii="仿宋" w:hAnsi="仿宋" w:eastAsia="仿宋" w:cs="Arial"/>
          <w:kern w:val="0"/>
          <w:sz w:val="32"/>
          <w:szCs w:val="32"/>
          <w:lang w:val="en-US" w:eastAsia="zh-CN"/>
        </w:rPr>
        <w:t>，</w:t>
      </w:r>
      <w:bookmarkStart w:id="4" w:name="OLE_LINK5"/>
      <w:r>
        <w:rPr>
          <w:rFonts w:hint="eastAsia" w:ascii="仿宋" w:hAnsi="仿宋" w:eastAsia="仿宋" w:cs="Arial"/>
          <w:kern w:val="0"/>
          <w:sz w:val="32"/>
          <w:szCs w:val="32"/>
          <w:lang w:val="en-US" w:eastAsia="zh-CN"/>
        </w:rPr>
        <w:t>较上年增加14974万元</w:t>
      </w:r>
      <w:bookmarkEnd w:id="4"/>
      <w:r>
        <w:rPr>
          <w:rFonts w:hint="eastAsia" w:ascii="仿宋" w:hAnsi="仿宋" w:eastAsia="仿宋" w:cs="Arial"/>
          <w:kern w:val="0"/>
          <w:sz w:val="32"/>
          <w:szCs w:val="32"/>
          <w:lang w:val="en-US" w:eastAsia="zh-CN"/>
        </w:rPr>
        <w:t>，增长67.80%。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4.20806-企业改革补助</w:t>
      </w:r>
      <w:r>
        <w:rPr>
          <w:rFonts w:hint="eastAsia" w:ascii="仿宋" w:hAnsi="仿宋" w:eastAsia="仿宋" w:cs="Arial"/>
          <w:kern w:val="0"/>
          <w:sz w:val="32"/>
          <w:szCs w:val="32"/>
        </w:rPr>
        <w:t>科目</w:t>
      </w:r>
      <w:r>
        <w:rPr>
          <w:rFonts w:hint="eastAsia" w:ascii="仿宋" w:hAnsi="仿宋" w:eastAsia="仿宋" w:cs="Arial"/>
          <w:kern w:val="0"/>
          <w:sz w:val="32"/>
          <w:szCs w:val="32"/>
          <w:lang w:val="en-US" w:eastAsia="zh-CN"/>
        </w:rPr>
        <w:t>16</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较上年增加</w:t>
      </w:r>
      <w:r>
        <w:rPr>
          <w:rFonts w:hint="eastAsia" w:ascii="仿宋" w:hAnsi="仿宋" w:eastAsia="仿宋" w:cs="Arial"/>
          <w:kern w:val="0"/>
          <w:sz w:val="32"/>
          <w:szCs w:val="32"/>
          <w:lang w:val="en-US" w:eastAsia="zh-CN"/>
        </w:rPr>
        <w:t>16</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5</w:t>
      </w:r>
      <w:r>
        <w:rPr>
          <w:rFonts w:hint="eastAsia" w:ascii="仿宋" w:hAnsi="仿宋" w:eastAsia="仿宋" w:cs="Arial"/>
          <w:kern w:val="0"/>
          <w:sz w:val="32"/>
          <w:szCs w:val="32"/>
        </w:rPr>
        <w:t>.20807-就业补助科目</w:t>
      </w:r>
      <w:r>
        <w:rPr>
          <w:rFonts w:hint="eastAsia" w:ascii="仿宋" w:hAnsi="仿宋" w:eastAsia="仿宋" w:cs="Arial"/>
          <w:kern w:val="0"/>
          <w:sz w:val="32"/>
          <w:szCs w:val="32"/>
          <w:lang w:val="en-US" w:eastAsia="zh-CN"/>
        </w:rPr>
        <w:t>1039</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314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43.31</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.20808-抚恤科目</w:t>
      </w:r>
      <w:r>
        <w:rPr>
          <w:rFonts w:hint="eastAsia" w:ascii="仿宋" w:hAnsi="仿宋" w:eastAsia="仿宋" w:cs="Arial"/>
          <w:kern w:val="0"/>
          <w:sz w:val="32"/>
          <w:szCs w:val="32"/>
          <w:lang w:val="en-US" w:eastAsia="zh-CN"/>
        </w:rPr>
        <w:t>2285</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0.62</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7</w:t>
      </w:r>
      <w:r>
        <w:rPr>
          <w:rFonts w:hint="eastAsia" w:ascii="仿宋" w:hAnsi="仿宋" w:eastAsia="仿宋" w:cs="Arial"/>
          <w:kern w:val="0"/>
          <w:sz w:val="32"/>
          <w:szCs w:val="32"/>
        </w:rPr>
        <w:t>.20809-退役安置科目</w:t>
      </w:r>
      <w:r>
        <w:rPr>
          <w:rFonts w:hint="eastAsia" w:ascii="仿宋" w:hAnsi="仿宋" w:eastAsia="仿宋" w:cs="Arial"/>
          <w:kern w:val="0"/>
          <w:sz w:val="32"/>
          <w:szCs w:val="32"/>
          <w:lang w:val="en-US" w:eastAsia="zh-CN"/>
        </w:rPr>
        <w:t>428</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52</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13.83</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8</w:t>
      </w:r>
      <w:r>
        <w:rPr>
          <w:rFonts w:hint="eastAsia" w:ascii="仿宋" w:hAnsi="仿宋" w:eastAsia="仿宋" w:cs="Arial"/>
          <w:kern w:val="0"/>
          <w:sz w:val="32"/>
          <w:szCs w:val="32"/>
        </w:rPr>
        <w:t>.20810-社会福利科目</w:t>
      </w:r>
      <w:r>
        <w:rPr>
          <w:rFonts w:hint="eastAsia" w:ascii="仿宋" w:hAnsi="仿宋" w:eastAsia="仿宋" w:cs="Arial"/>
          <w:kern w:val="0"/>
          <w:sz w:val="32"/>
          <w:szCs w:val="32"/>
          <w:lang w:val="en-US" w:eastAsia="zh-CN"/>
        </w:rPr>
        <w:t>1647</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350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26.99</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9</w:t>
      </w:r>
      <w:r>
        <w:rPr>
          <w:rFonts w:hint="eastAsia" w:ascii="仿宋" w:hAnsi="仿宋" w:eastAsia="仿宋" w:cs="Arial"/>
          <w:kern w:val="0"/>
          <w:sz w:val="32"/>
          <w:szCs w:val="32"/>
        </w:rPr>
        <w:t>.20811-残疾人事业科目</w:t>
      </w:r>
      <w:r>
        <w:rPr>
          <w:rFonts w:hint="eastAsia" w:ascii="仿宋" w:hAnsi="仿宋" w:eastAsia="仿宋" w:cs="Arial"/>
          <w:kern w:val="0"/>
          <w:sz w:val="32"/>
          <w:szCs w:val="32"/>
          <w:lang w:val="en-US" w:eastAsia="zh-CN"/>
        </w:rPr>
        <w:t>2278</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357</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18.58</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10</w:t>
      </w:r>
      <w:r>
        <w:rPr>
          <w:rFonts w:hint="eastAsia" w:ascii="仿宋" w:hAnsi="仿宋" w:eastAsia="仿宋" w:cs="Arial"/>
          <w:kern w:val="0"/>
          <w:sz w:val="32"/>
          <w:szCs w:val="32"/>
        </w:rPr>
        <w:t>.20816-红十字事业科目</w:t>
      </w:r>
      <w:r>
        <w:rPr>
          <w:rFonts w:hint="eastAsia" w:ascii="仿宋" w:hAnsi="仿宋" w:eastAsia="仿宋" w:cs="Arial"/>
          <w:kern w:val="0"/>
          <w:sz w:val="32"/>
          <w:szCs w:val="32"/>
          <w:lang w:val="en-US" w:eastAsia="zh-CN"/>
        </w:rPr>
        <w:t>50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9</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15.25</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11.20819-最低生活保障科目6383万元，</w:t>
      </w:r>
      <w:r>
        <w:rPr>
          <w:rFonts w:hint="eastAsia" w:ascii="仿宋" w:hAnsi="仿宋" w:eastAsia="仿宋" w:cs="Arial"/>
          <w:kern w:val="0"/>
          <w:sz w:val="32"/>
          <w:szCs w:val="32"/>
        </w:rPr>
        <w:t>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434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7.30</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12</w:t>
      </w:r>
      <w:r>
        <w:rPr>
          <w:rFonts w:hint="eastAsia" w:ascii="仿宋" w:hAnsi="仿宋" w:eastAsia="仿宋" w:cs="Arial"/>
          <w:kern w:val="0"/>
          <w:sz w:val="32"/>
          <w:szCs w:val="32"/>
        </w:rPr>
        <w:t>.20820-临时救助科目</w:t>
      </w:r>
      <w:r>
        <w:rPr>
          <w:rFonts w:hint="eastAsia" w:ascii="仿宋" w:hAnsi="仿宋" w:eastAsia="仿宋" w:cs="Arial"/>
          <w:kern w:val="0"/>
          <w:sz w:val="32"/>
          <w:szCs w:val="32"/>
          <w:lang w:val="en-US" w:eastAsia="zh-CN"/>
        </w:rPr>
        <w:t>323</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54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20.07</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13.20821-特困人员救助供养科目1737万元，</w:t>
      </w:r>
      <w:r>
        <w:rPr>
          <w:rFonts w:hint="eastAsia" w:ascii="仿宋" w:hAnsi="仿宋" w:eastAsia="仿宋" w:cs="Arial"/>
          <w:kern w:val="0"/>
          <w:sz w:val="32"/>
          <w:szCs w:val="32"/>
        </w:rPr>
        <w:t>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267</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18.16</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14.20825-其他生活救助科目20万元，</w:t>
      </w:r>
      <w:r>
        <w:rPr>
          <w:rFonts w:hint="eastAsia" w:ascii="仿宋" w:hAnsi="仿宋" w:eastAsia="仿宋" w:cs="Arial"/>
          <w:kern w:val="0"/>
          <w:sz w:val="32"/>
          <w:szCs w:val="32"/>
        </w:rPr>
        <w:t>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286</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93.46</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15.20826-财政对基本养老保险基金的补助科目15208万元，</w:t>
      </w:r>
      <w:bookmarkStart w:id="5" w:name="OLE_LINK6"/>
      <w:r>
        <w:rPr>
          <w:rFonts w:hint="eastAsia" w:ascii="仿宋" w:hAnsi="仿宋" w:eastAsia="仿宋" w:cs="Arial"/>
          <w:kern w:val="0"/>
          <w:sz w:val="32"/>
          <w:szCs w:val="32"/>
        </w:rPr>
        <w:t>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1615</w:t>
      </w:r>
      <w:r>
        <w:rPr>
          <w:rFonts w:hint="eastAsia" w:ascii="仿宋" w:hAnsi="仿宋" w:eastAsia="仿宋" w:cs="Arial"/>
          <w:kern w:val="0"/>
          <w:sz w:val="32"/>
          <w:szCs w:val="32"/>
        </w:rPr>
        <w:t>万元，</w:t>
      </w:r>
      <w:bookmarkEnd w:id="5"/>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11.88</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16.20828-退役军人管理事务</w:t>
      </w:r>
      <w:r>
        <w:rPr>
          <w:rFonts w:hint="eastAsia" w:ascii="仿宋" w:hAnsi="仿宋" w:eastAsia="仿宋" w:cs="Arial"/>
          <w:kern w:val="0"/>
          <w:sz w:val="32"/>
          <w:szCs w:val="32"/>
        </w:rPr>
        <w:t>科目</w:t>
      </w:r>
      <w:r>
        <w:rPr>
          <w:rFonts w:hint="eastAsia" w:ascii="仿宋" w:hAnsi="仿宋" w:eastAsia="仿宋" w:cs="Arial"/>
          <w:kern w:val="0"/>
          <w:sz w:val="32"/>
          <w:szCs w:val="32"/>
          <w:lang w:val="en-US" w:eastAsia="zh-CN"/>
        </w:rPr>
        <w:t>216</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11</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4.85</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17.20830-财政代缴社会保险费支出科目80万元，</w:t>
      </w:r>
      <w:r>
        <w:rPr>
          <w:rFonts w:hint="eastAsia" w:ascii="仿宋" w:hAnsi="仿宋" w:eastAsia="仿宋" w:cs="Arial"/>
          <w:kern w:val="0"/>
          <w:sz w:val="32"/>
          <w:szCs w:val="32"/>
        </w:rPr>
        <w:t>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80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18</w:t>
      </w:r>
      <w:r>
        <w:rPr>
          <w:rFonts w:hint="eastAsia" w:ascii="仿宋" w:hAnsi="仿宋" w:eastAsia="仿宋" w:cs="Arial"/>
          <w:kern w:val="0"/>
          <w:sz w:val="32"/>
          <w:szCs w:val="32"/>
        </w:rPr>
        <w:t>.20899-其他社会保障和就业支出</w:t>
      </w:r>
      <w:r>
        <w:rPr>
          <w:rFonts w:hint="eastAsia" w:ascii="仿宋" w:hAnsi="仿宋" w:eastAsia="仿宋" w:cs="Arial"/>
          <w:kern w:val="0"/>
          <w:sz w:val="32"/>
          <w:szCs w:val="32"/>
          <w:lang w:eastAsia="zh-CN"/>
        </w:rPr>
        <w:t>（款）</w:t>
      </w:r>
      <w:r>
        <w:rPr>
          <w:rFonts w:hint="eastAsia" w:ascii="仿宋" w:hAnsi="仿宋" w:eastAsia="仿宋" w:cs="Arial"/>
          <w:kern w:val="0"/>
          <w:sz w:val="32"/>
          <w:szCs w:val="32"/>
        </w:rPr>
        <w:t>科目</w:t>
      </w:r>
      <w:r>
        <w:rPr>
          <w:rFonts w:hint="eastAsia" w:ascii="仿宋" w:hAnsi="仿宋" w:eastAsia="仿宋" w:cs="Arial"/>
          <w:kern w:val="0"/>
          <w:sz w:val="32"/>
          <w:szCs w:val="32"/>
          <w:lang w:val="en-US" w:eastAsia="zh-CN"/>
        </w:rPr>
        <w:t>2460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376</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18.04</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八</w:t>
      </w:r>
      <w:r>
        <w:rPr>
          <w:rFonts w:hint="eastAsia" w:ascii="仿宋" w:hAnsi="仿宋" w:eastAsia="仿宋" w:cs="Arial"/>
          <w:kern w:val="0"/>
          <w:sz w:val="32"/>
          <w:szCs w:val="32"/>
        </w:rPr>
        <w:t>）210-卫生健康支出科目</w:t>
      </w:r>
      <w:r>
        <w:rPr>
          <w:rFonts w:hint="eastAsia" w:ascii="仿宋" w:hAnsi="仿宋" w:eastAsia="仿宋" w:cs="Arial"/>
          <w:kern w:val="0"/>
          <w:sz w:val="32"/>
          <w:szCs w:val="32"/>
          <w:lang w:val="en-US" w:eastAsia="zh-CN"/>
        </w:rPr>
        <w:t>25471</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6144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31.79</w:t>
      </w:r>
      <w:r>
        <w:rPr>
          <w:rFonts w:hint="eastAsia" w:ascii="仿宋" w:hAnsi="仿宋" w:eastAsia="仿宋" w:cs="Arial"/>
          <w:kern w:val="0"/>
          <w:sz w:val="32"/>
          <w:szCs w:val="32"/>
        </w:rPr>
        <w:t>%</w:t>
      </w:r>
      <w:r>
        <w:rPr>
          <w:rFonts w:hint="eastAsia" w:ascii="仿宋" w:hAnsi="仿宋" w:eastAsia="仿宋" w:cs="Arial"/>
          <w:kern w:val="0"/>
          <w:sz w:val="32"/>
          <w:szCs w:val="32"/>
          <w:lang w:eastAsia="zh-CN"/>
        </w:rPr>
        <w:t>。</w:t>
      </w:r>
      <w:r>
        <w:rPr>
          <w:rFonts w:hint="eastAsia" w:hAnsi="仿宋" w:cs="Arial"/>
          <w:kern w:val="0"/>
          <w:sz w:val="32"/>
          <w:szCs w:val="32"/>
          <w:lang w:val="en-US" w:eastAsia="zh-CN"/>
        </w:rPr>
        <w:t>主要原因是：教育系统医疗、工伤、生育保险缴费支出由教育支出科目调至该科目，防疫资金支出增加以及补发卫生系统2022年绩效。</w:t>
      </w:r>
      <w:r>
        <w:rPr>
          <w:rFonts w:hint="eastAsia" w:ascii="仿宋" w:hAnsi="仿宋" w:eastAsia="仿宋" w:cs="Arial"/>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1.21001-卫生健康管理事务科目</w:t>
      </w:r>
      <w:r>
        <w:rPr>
          <w:rFonts w:hint="eastAsia" w:ascii="仿宋" w:hAnsi="仿宋" w:eastAsia="仿宋" w:cs="Arial"/>
          <w:kern w:val="0"/>
          <w:sz w:val="32"/>
          <w:szCs w:val="32"/>
          <w:lang w:val="en-US" w:eastAsia="zh-CN"/>
        </w:rPr>
        <w:t>381</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较上年增加</w:t>
      </w:r>
      <w:r>
        <w:rPr>
          <w:rFonts w:hint="eastAsia" w:ascii="仿宋" w:hAnsi="仿宋" w:eastAsia="仿宋" w:cs="Arial"/>
          <w:kern w:val="0"/>
          <w:sz w:val="32"/>
          <w:szCs w:val="32"/>
          <w:lang w:val="en-US" w:eastAsia="zh-CN"/>
        </w:rPr>
        <w:t>45万元，增长13.39%</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rPr>
        <w:t>2.21002-公立医院科目</w:t>
      </w:r>
      <w:r>
        <w:rPr>
          <w:rFonts w:hint="eastAsia" w:ascii="仿宋" w:hAnsi="仿宋" w:eastAsia="仿宋" w:cs="Arial"/>
          <w:kern w:val="0"/>
          <w:sz w:val="32"/>
          <w:szCs w:val="32"/>
          <w:lang w:val="en-US" w:eastAsia="zh-CN"/>
        </w:rPr>
        <w:t>4029</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557</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16.04</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3.21003-基层医疗卫生机构科目5336万元，</w:t>
      </w:r>
      <w:r>
        <w:rPr>
          <w:rFonts w:hint="eastAsia" w:ascii="仿宋" w:hAnsi="仿宋" w:eastAsia="仿宋" w:cs="Arial"/>
          <w:kern w:val="0"/>
          <w:sz w:val="32"/>
          <w:szCs w:val="32"/>
        </w:rPr>
        <w:t>较上年</w:t>
      </w:r>
      <w:r>
        <w:rPr>
          <w:rFonts w:hint="eastAsia" w:ascii="仿宋" w:hAnsi="仿宋" w:eastAsia="仿宋" w:cs="Arial"/>
          <w:kern w:val="0"/>
          <w:sz w:val="32"/>
          <w:szCs w:val="32"/>
          <w:lang w:val="en-US" w:eastAsia="zh-CN"/>
        </w:rPr>
        <w:t>增加1142</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27.23</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4</w:t>
      </w:r>
      <w:r>
        <w:rPr>
          <w:rFonts w:hint="eastAsia" w:ascii="仿宋" w:hAnsi="仿宋" w:eastAsia="仿宋" w:cs="Arial"/>
          <w:kern w:val="0"/>
          <w:sz w:val="32"/>
          <w:szCs w:val="32"/>
        </w:rPr>
        <w:t>.21004-公共卫生科目</w:t>
      </w:r>
      <w:r>
        <w:rPr>
          <w:rFonts w:hint="eastAsia" w:ascii="仿宋" w:hAnsi="仿宋" w:eastAsia="仿宋" w:cs="Arial"/>
          <w:kern w:val="0"/>
          <w:sz w:val="32"/>
          <w:szCs w:val="32"/>
          <w:lang w:val="en-US" w:eastAsia="zh-CN"/>
        </w:rPr>
        <w:t>7297</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711</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10.80</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5</w:t>
      </w:r>
      <w:r>
        <w:rPr>
          <w:rFonts w:hint="eastAsia" w:ascii="仿宋" w:hAnsi="仿宋" w:eastAsia="仿宋" w:cs="Arial"/>
          <w:kern w:val="0"/>
          <w:sz w:val="32"/>
          <w:szCs w:val="32"/>
        </w:rPr>
        <w:t>.21006-中医药科目</w:t>
      </w:r>
      <w:r>
        <w:rPr>
          <w:rFonts w:hint="eastAsia" w:ascii="仿宋" w:hAnsi="仿宋" w:eastAsia="仿宋" w:cs="Arial"/>
          <w:kern w:val="0"/>
          <w:sz w:val="32"/>
          <w:szCs w:val="32"/>
          <w:lang w:val="en-US" w:eastAsia="zh-CN"/>
        </w:rPr>
        <w:t>354</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229</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183.20</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.21007-计划生育事务科目</w:t>
      </w:r>
      <w:r>
        <w:rPr>
          <w:rFonts w:hint="eastAsia" w:ascii="仿宋" w:hAnsi="仿宋" w:eastAsia="仿宋" w:cs="Arial"/>
          <w:kern w:val="0"/>
          <w:sz w:val="32"/>
          <w:szCs w:val="32"/>
          <w:lang w:val="en-US" w:eastAsia="zh-CN"/>
        </w:rPr>
        <w:t>2297</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302</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15.14</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eastAsia="zh-CN"/>
        </w:rPr>
      </w:pPr>
      <w:r>
        <w:rPr>
          <w:rFonts w:hint="eastAsia" w:ascii="仿宋" w:hAnsi="仿宋" w:eastAsia="仿宋" w:cs="Arial"/>
          <w:kern w:val="0"/>
          <w:sz w:val="32"/>
          <w:szCs w:val="32"/>
          <w:lang w:val="en-US" w:eastAsia="zh-CN"/>
        </w:rPr>
        <w:t>7</w:t>
      </w:r>
      <w:r>
        <w:rPr>
          <w:rFonts w:hint="eastAsia" w:ascii="仿宋" w:hAnsi="仿宋" w:eastAsia="仿宋" w:cs="Arial"/>
          <w:kern w:val="0"/>
          <w:sz w:val="32"/>
          <w:szCs w:val="32"/>
        </w:rPr>
        <w:t>.21011-行政</w:t>
      </w:r>
      <w:r>
        <w:rPr>
          <w:rFonts w:hint="eastAsia" w:ascii="仿宋" w:hAnsi="仿宋" w:eastAsia="仿宋" w:cs="Arial"/>
          <w:kern w:val="0"/>
          <w:sz w:val="32"/>
          <w:szCs w:val="32"/>
          <w:lang w:eastAsia="zh-CN"/>
        </w:rPr>
        <w:t>事业</w:t>
      </w:r>
      <w:r>
        <w:rPr>
          <w:rFonts w:hint="eastAsia" w:ascii="仿宋" w:hAnsi="仿宋" w:eastAsia="仿宋" w:cs="Arial"/>
          <w:kern w:val="0"/>
          <w:sz w:val="32"/>
          <w:szCs w:val="32"/>
        </w:rPr>
        <w:t>单位医疗科目</w:t>
      </w:r>
      <w:r>
        <w:rPr>
          <w:rFonts w:hint="eastAsia" w:ascii="仿宋" w:hAnsi="仿宋" w:eastAsia="仿宋" w:cs="Arial"/>
          <w:kern w:val="0"/>
          <w:sz w:val="32"/>
          <w:szCs w:val="32"/>
          <w:lang w:val="en-US" w:eastAsia="zh-CN"/>
        </w:rPr>
        <w:t>4852</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2484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104.90</w:t>
      </w:r>
      <w:r>
        <w:rPr>
          <w:rFonts w:hint="eastAsia" w:ascii="仿宋" w:hAnsi="仿宋" w:eastAsia="仿宋" w:cs="Arial"/>
          <w:kern w:val="0"/>
          <w:sz w:val="32"/>
          <w:szCs w:val="32"/>
        </w:rPr>
        <w:t>%</w:t>
      </w:r>
      <w:r>
        <w:rPr>
          <w:rFonts w:hint="eastAsia" w:ascii="仿宋" w:hAnsi="仿宋" w:eastAsia="仿宋" w:cs="Arial"/>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8.21013-医疗救助科目123万元，较上年无变动。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9.21014-优抚对象医疗科目25万元，</w:t>
      </w:r>
      <w:r>
        <w:rPr>
          <w:rFonts w:hint="eastAsia" w:ascii="仿宋" w:hAnsi="仿宋" w:eastAsia="仿宋" w:cs="Arial"/>
          <w:kern w:val="0"/>
          <w:sz w:val="32"/>
          <w:szCs w:val="32"/>
        </w:rPr>
        <w:t>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12</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92.31</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10.21016-老龄卫生健康事务（款）科目21万元，较上年增加18万元，增长600.00%。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11</w:t>
      </w:r>
      <w:r>
        <w:rPr>
          <w:rFonts w:hint="eastAsia" w:ascii="仿宋" w:hAnsi="仿宋" w:eastAsia="仿宋" w:cs="Arial"/>
          <w:kern w:val="0"/>
          <w:sz w:val="32"/>
          <w:szCs w:val="32"/>
        </w:rPr>
        <w:t>.21099-其他卫生健康支出</w:t>
      </w:r>
      <w:r>
        <w:rPr>
          <w:rFonts w:hint="eastAsia" w:ascii="仿宋" w:hAnsi="仿宋" w:eastAsia="仿宋" w:cs="Arial"/>
          <w:kern w:val="0"/>
          <w:sz w:val="32"/>
          <w:szCs w:val="32"/>
          <w:lang w:eastAsia="zh-CN"/>
        </w:rPr>
        <w:t>（款）</w:t>
      </w:r>
      <w:r>
        <w:rPr>
          <w:rFonts w:hint="eastAsia" w:ascii="仿宋" w:hAnsi="仿宋" w:eastAsia="仿宋" w:cs="Arial"/>
          <w:kern w:val="0"/>
          <w:sz w:val="32"/>
          <w:szCs w:val="32"/>
        </w:rPr>
        <w:t>科目</w:t>
      </w:r>
      <w:r>
        <w:rPr>
          <w:rFonts w:hint="eastAsia" w:ascii="仿宋" w:hAnsi="仿宋" w:eastAsia="仿宋" w:cs="Arial"/>
          <w:kern w:val="0"/>
          <w:sz w:val="32"/>
          <w:szCs w:val="32"/>
          <w:lang w:val="en-US" w:eastAsia="zh-CN"/>
        </w:rPr>
        <w:t>756</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644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575.00</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九</w:t>
      </w:r>
      <w:r>
        <w:rPr>
          <w:rFonts w:hint="eastAsia" w:ascii="仿宋" w:hAnsi="仿宋" w:eastAsia="仿宋" w:cs="Arial"/>
          <w:kern w:val="0"/>
          <w:sz w:val="32"/>
          <w:szCs w:val="32"/>
        </w:rPr>
        <w:t>）211-节能环保支出科目</w:t>
      </w:r>
      <w:r>
        <w:rPr>
          <w:rFonts w:hint="eastAsia" w:ascii="仿宋" w:hAnsi="仿宋" w:eastAsia="仿宋" w:cs="Arial"/>
          <w:kern w:val="0"/>
          <w:sz w:val="32"/>
          <w:szCs w:val="32"/>
          <w:lang w:val="en-US" w:eastAsia="zh-CN"/>
        </w:rPr>
        <w:t>3817</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1486</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28.02</w:t>
      </w:r>
      <w:r>
        <w:rPr>
          <w:rFonts w:hint="eastAsia" w:ascii="仿宋" w:hAnsi="仿宋" w:eastAsia="仿宋" w:cs="Arial"/>
          <w:kern w:val="0"/>
          <w:sz w:val="32"/>
          <w:szCs w:val="32"/>
        </w:rPr>
        <w:t>%。</w:t>
      </w:r>
      <w:r>
        <w:rPr>
          <w:rFonts w:hint="eastAsia" w:hAnsi="仿宋" w:cs="Arial"/>
          <w:kern w:val="0"/>
          <w:sz w:val="32"/>
          <w:szCs w:val="32"/>
          <w:lang w:eastAsia="zh-CN"/>
        </w:rPr>
        <w:t>主要原因是本年无中央水污染防治资金。</w:t>
      </w:r>
      <w:r>
        <w:rPr>
          <w:rFonts w:hint="eastAsia" w:ascii="仿宋" w:hAnsi="仿宋" w:eastAsia="仿宋" w:cs="Arial"/>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1.21101-环境保护管理事务科目</w:t>
      </w:r>
      <w:r>
        <w:rPr>
          <w:rFonts w:hint="eastAsia" w:ascii="仿宋" w:hAnsi="仿宋" w:eastAsia="仿宋" w:cs="Arial"/>
          <w:kern w:val="0"/>
          <w:sz w:val="32"/>
          <w:szCs w:val="32"/>
          <w:lang w:val="en-US" w:eastAsia="zh-CN"/>
        </w:rPr>
        <w:t>9</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万元，下降</w:t>
      </w:r>
      <w:r>
        <w:rPr>
          <w:rFonts w:hint="eastAsia" w:ascii="仿宋" w:hAnsi="仿宋" w:eastAsia="仿宋" w:cs="Arial"/>
          <w:kern w:val="0"/>
          <w:sz w:val="32"/>
          <w:szCs w:val="32"/>
          <w:lang w:val="en-US" w:eastAsia="zh-CN"/>
        </w:rPr>
        <w:t>68.97</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2.21103-污染防治科目790万元，较上年减少2510万元，下降76.06%。</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3.21104-自然生态保护科目1215万元，较上年减少596万元，下降32.91%。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4.21110-能源节约利用（款）科目289万元，较上年增加126万元，增长77.30%。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eastAsia="zh-CN"/>
        </w:rPr>
      </w:pPr>
      <w:r>
        <w:rPr>
          <w:rFonts w:hint="eastAsia" w:ascii="仿宋" w:hAnsi="仿宋" w:eastAsia="仿宋" w:cs="Arial"/>
          <w:kern w:val="0"/>
          <w:sz w:val="32"/>
          <w:szCs w:val="32"/>
          <w:lang w:val="en-US" w:eastAsia="zh-CN"/>
        </w:rPr>
        <w:t>5.21111-污染减排</w:t>
      </w:r>
      <w:r>
        <w:rPr>
          <w:rFonts w:hint="eastAsia" w:ascii="仿宋" w:hAnsi="仿宋" w:eastAsia="仿宋" w:cs="Arial"/>
          <w:kern w:val="0"/>
          <w:sz w:val="32"/>
          <w:szCs w:val="32"/>
        </w:rPr>
        <w:t>科目</w:t>
      </w:r>
      <w:r>
        <w:rPr>
          <w:rFonts w:hint="eastAsia" w:ascii="仿宋" w:hAnsi="仿宋" w:eastAsia="仿宋" w:cs="Arial"/>
          <w:kern w:val="0"/>
          <w:sz w:val="32"/>
          <w:szCs w:val="32"/>
          <w:lang w:val="en-US" w:eastAsia="zh-CN"/>
        </w:rPr>
        <w:t>1500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1500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6.21199-其他节能环保支出(款)科目14万元，</w:t>
      </w:r>
      <w:r>
        <w:rPr>
          <w:rFonts w:hint="eastAsia" w:ascii="仿宋" w:hAnsi="仿宋" w:eastAsia="仿宋" w:cs="Arial"/>
          <w:kern w:val="0"/>
          <w:sz w:val="32"/>
          <w:szCs w:val="32"/>
        </w:rPr>
        <w:t>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十</w:t>
      </w:r>
      <w:r>
        <w:rPr>
          <w:rFonts w:hint="eastAsia" w:ascii="仿宋" w:hAnsi="仿宋" w:eastAsia="仿宋" w:cs="Arial"/>
          <w:kern w:val="0"/>
          <w:sz w:val="32"/>
          <w:szCs w:val="32"/>
        </w:rPr>
        <w:t>）212-城乡社区支出科目</w:t>
      </w:r>
      <w:r>
        <w:rPr>
          <w:rFonts w:hint="eastAsia" w:ascii="仿宋" w:hAnsi="仿宋" w:eastAsia="仿宋" w:cs="Arial"/>
          <w:kern w:val="0"/>
          <w:sz w:val="32"/>
          <w:szCs w:val="32"/>
          <w:lang w:val="en-US" w:eastAsia="zh-CN"/>
        </w:rPr>
        <w:t>22895</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10694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87.65</w:t>
      </w:r>
      <w:r>
        <w:rPr>
          <w:rFonts w:hint="eastAsia" w:ascii="仿宋" w:hAnsi="仿宋" w:eastAsia="仿宋" w:cs="Arial"/>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1.21201-城乡社区管理事务科目</w:t>
      </w:r>
      <w:r>
        <w:rPr>
          <w:rFonts w:hint="eastAsia" w:ascii="仿宋" w:hAnsi="仿宋" w:eastAsia="仿宋" w:cs="Arial"/>
          <w:kern w:val="0"/>
          <w:sz w:val="32"/>
          <w:szCs w:val="32"/>
          <w:lang w:val="en-US" w:eastAsia="zh-CN"/>
        </w:rPr>
        <w:t>3996万</w:t>
      </w:r>
      <w:r>
        <w:rPr>
          <w:rFonts w:hint="eastAsia" w:ascii="仿宋" w:hAnsi="仿宋" w:eastAsia="仿宋" w:cs="Arial"/>
          <w:kern w:val="0"/>
          <w:sz w:val="32"/>
          <w:szCs w:val="32"/>
        </w:rPr>
        <w:t>元，较上年</w:t>
      </w:r>
      <w:r>
        <w:rPr>
          <w:rFonts w:hint="eastAsia" w:ascii="仿宋" w:hAnsi="仿宋" w:eastAsia="仿宋" w:cs="Arial"/>
          <w:kern w:val="0"/>
          <w:sz w:val="32"/>
          <w:szCs w:val="32"/>
          <w:lang w:val="en-US" w:eastAsia="zh-CN"/>
        </w:rPr>
        <w:t>增加683</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增长20.62</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2.21202-城乡社区规划与管理</w:t>
      </w:r>
      <w:r>
        <w:rPr>
          <w:rFonts w:hint="eastAsia" w:ascii="仿宋" w:hAnsi="仿宋" w:eastAsia="仿宋" w:cs="Arial"/>
          <w:kern w:val="0"/>
          <w:sz w:val="32"/>
          <w:szCs w:val="32"/>
          <w:lang w:eastAsia="zh-CN"/>
        </w:rPr>
        <w:t>（款）</w:t>
      </w:r>
      <w:r>
        <w:rPr>
          <w:rFonts w:hint="eastAsia" w:ascii="仿宋" w:hAnsi="仿宋" w:eastAsia="仿宋" w:cs="Arial"/>
          <w:kern w:val="0"/>
          <w:sz w:val="32"/>
          <w:szCs w:val="32"/>
        </w:rPr>
        <w:t>科目</w:t>
      </w:r>
      <w:r>
        <w:rPr>
          <w:rFonts w:hint="eastAsia" w:ascii="仿宋" w:hAnsi="仿宋" w:eastAsia="仿宋" w:cs="Arial"/>
          <w:kern w:val="0"/>
          <w:sz w:val="32"/>
          <w:szCs w:val="32"/>
          <w:lang w:val="en-US" w:eastAsia="zh-CN"/>
        </w:rPr>
        <w:t>1986</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1074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117.76</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3.21203-城乡社区公共设施科目</w:t>
      </w:r>
      <w:r>
        <w:rPr>
          <w:rFonts w:hint="eastAsia" w:ascii="仿宋" w:hAnsi="仿宋" w:eastAsia="仿宋" w:cs="Arial"/>
          <w:kern w:val="0"/>
          <w:sz w:val="32"/>
          <w:szCs w:val="32"/>
          <w:lang w:val="en-US" w:eastAsia="zh-CN"/>
        </w:rPr>
        <w:t>3644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130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3.44</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rPr>
        <w:t>4.21205</w:t>
      </w:r>
      <w:r>
        <w:rPr>
          <w:rFonts w:hint="eastAsia" w:ascii="仿宋" w:hAnsi="仿宋" w:eastAsia="仿宋" w:cs="Arial"/>
          <w:kern w:val="0"/>
          <w:sz w:val="32"/>
          <w:szCs w:val="32"/>
          <w:lang w:val="en-US" w:eastAsia="zh-CN"/>
        </w:rPr>
        <w:t>-</w:t>
      </w:r>
      <w:r>
        <w:rPr>
          <w:rFonts w:hint="eastAsia" w:ascii="仿宋" w:hAnsi="仿宋" w:eastAsia="仿宋" w:cs="Arial"/>
          <w:kern w:val="0"/>
          <w:sz w:val="32"/>
          <w:szCs w:val="32"/>
        </w:rPr>
        <w:t>城乡社区环境卫生(款)科目</w:t>
      </w:r>
      <w:r>
        <w:rPr>
          <w:rFonts w:hint="eastAsia" w:ascii="仿宋" w:hAnsi="仿宋" w:eastAsia="仿宋" w:cs="Arial"/>
          <w:kern w:val="0"/>
          <w:sz w:val="32"/>
          <w:szCs w:val="32"/>
          <w:lang w:val="en-US" w:eastAsia="zh-CN"/>
        </w:rPr>
        <w:t>4030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904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28.92</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5.21206-建设市场管理与监督（款）科目9万元，</w:t>
      </w:r>
      <w:r>
        <w:rPr>
          <w:rFonts w:hint="eastAsia" w:ascii="仿宋" w:hAnsi="仿宋" w:eastAsia="仿宋" w:cs="Arial"/>
          <w:kern w:val="0"/>
          <w:sz w:val="32"/>
          <w:szCs w:val="32"/>
        </w:rPr>
        <w:t>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50.00</w:t>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rPr>
      </w:pP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.21299-其他城乡社区支出</w:t>
      </w:r>
      <w:r>
        <w:rPr>
          <w:rFonts w:hint="eastAsia" w:ascii="仿宋" w:hAnsi="仿宋" w:eastAsia="仿宋" w:cs="Arial"/>
          <w:kern w:val="0"/>
          <w:sz w:val="32"/>
          <w:szCs w:val="32"/>
          <w:lang w:eastAsia="zh-CN"/>
        </w:rPr>
        <w:t>（款）</w:t>
      </w:r>
      <w:r>
        <w:rPr>
          <w:rFonts w:hint="eastAsia" w:ascii="仿宋" w:hAnsi="仿宋" w:eastAsia="仿宋" w:cs="Arial"/>
          <w:kern w:val="0"/>
          <w:sz w:val="32"/>
          <w:szCs w:val="32"/>
        </w:rPr>
        <w:t>科目</w:t>
      </w:r>
      <w:r>
        <w:rPr>
          <w:rFonts w:hint="eastAsia" w:ascii="仿宋" w:hAnsi="仿宋" w:eastAsia="仿宋" w:cs="Arial"/>
          <w:kern w:val="0"/>
          <w:sz w:val="32"/>
          <w:szCs w:val="32"/>
          <w:lang w:val="en-US" w:eastAsia="zh-CN"/>
        </w:rPr>
        <w:t>9230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8160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762.62%。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（十一）213-农林水支出科目53058万元，较上年增加8202万元，增长18.29%。其中：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1.21301-农业农村科目18028万元，较上年减少4522万元，下降20.05%。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2.21302-林业和草原科目8891万元，较上年增加2106万元，增长31.04%。</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3.21303-水利科目7746万元，较上年增加2382万元，增长44.41%。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4.21305-巩固脱贫攻坚成果衔接乡村振兴科目2247万元，较上年增加903万元，增长67.19%。</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5.21307-农村综合改革科目5074万元，较上年增加1617万元，增长46.77%。</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6.21308-普惠金融发展支出科目374万元，较上年增加160万元，增长74.77%。</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7.21399-其他农林水支出（款）科目10698万元，较上年增加5556万元，增长108.05%。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（十二）214-交通运输支出科目7007万元，较上年增加2007万元，增长40.14%</w:t>
      </w:r>
      <w:r>
        <w:rPr>
          <w:rFonts w:hint="eastAsia" w:hAnsi="仿宋" w:cs="Arial"/>
          <w:kern w:val="0"/>
          <w:sz w:val="32"/>
          <w:szCs w:val="32"/>
          <w:lang w:val="en-US" w:eastAsia="zh-CN"/>
        </w:rPr>
        <w:t>。主要原因是</w:t>
      </w:r>
      <w:r>
        <w:rPr>
          <w:rFonts w:hint="eastAsia" w:ascii="仿宋" w:hAnsi="仿宋" w:eastAsia="仿宋" w:cs="Arial"/>
          <w:kern w:val="0"/>
          <w:sz w:val="32"/>
          <w:szCs w:val="32"/>
          <w:lang w:val="en-US" w:eastAsia="zh-CN"/>
        </w:rPr>
        <w:t>公路建设</w:t>
      </w:r>
      <w:r>
        <w:rPr>
          <w:rFonts w:hint="eastAsia" w:hAnsi="仿宋" w:cs="Arial"/>
          <w:kern w:val="0"/>
          <w:sz w:val="32"/>
          <w:szCs w:val="32"/>
          <w:lang w:val="en-US" w:eastAsia="zh-CN"/>
        </w:rPr>
        <w:t>支出增加。</w:t>
      </w:r>
      <w:r>
        <w:rPr>
          <w:rFonts w:hint="eastAsia" w:ascii="仿宋" w:hAnsi="仿宋" w:eastAsia="仿宋" w:cs="Arial"/>
          <w:kern w:val="0"/>
          <w:sz w:val="32"/>
          <w:szCs w:val="32"/>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1.21401-公路水路运输科目5731万元，较上年增加3135万元，增长120.75%。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2.21406-车辆购置税支出科目499万元，较上年减少1005万元，下降66.82%。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3.21499-其他交通运输支出（款）科目777万元，较上年减少123万元，下降13.67%。</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（十三）215-资源勘探工业信息等支出科目10424万元，较上年增加4578万元，增长78.31%</w:t>
      </w:r>
      <w:r>
        <w:rPr>
          <w:rFonts w:hint="eastAsia" w:hAnsi="仿宋" w:cs="Arial"/>
          <w:kern w:val="0"/>
          <w:sz w:val="32"/>
          <w:szCs w:val="32"/>
          <w:lang w:val="en-US" w:eastAsia="zh-CN"/>
        </w:rPr>
        <w:t>。主要原因是国企注册资本金支出增加。</w:t>
      </w:r>
      <w:r>
        <w:rPr>
          <w:rFonts w:hint="eastAsia" w:ascii="仿宋" w:hAnsi="仿宋" w:eastAsia="仿宋" w:cs="Arial"/>
          <w:kern w:val="0"/>
          <w:sz w:val="32"/>
          <w:szCs w:val="32"/>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1.21507-国有资产监管科目163万元，较上年减少1115万元，下降87.25%。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2.21508-支持中小企业发展和管理支出科目8646万元，较上年增加5293万元，增长157.86%。</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3.21599-其他资源勘探工业信息等支出（款）科目1615万元，较上年增加400万元，增长32.92%。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（十四）216-商业服务业等支出科目2430万元，较上年增加1218万元，增长100.50%。其中：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1.21602-商业流通事务科目1126万元，较上年增加290万元，增长34.69%。</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2.21606-涉外发展服务支出科目422万元，较上年增加141万元，增长50.18%。</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3.21699-其他商业服务业等支出(款)科目882万元，较上年增加787万元，增长828.42%。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（十五）217-金融支出科目51万元，较上年减少75万元，下降59.52%。其中：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1.21701-金融部门行政支出科目1万元，较上年减少125万元，下降99.21%。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2.21702-金融部门监管支出50万元，较上年增加50万。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（十六）219-援助其他地区支出科目307万元，较上年增加58万元，增长23.29%。</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hAnsi="仿宋" w:cs="Arial"/>
          <w:kern w:val="0"/>
          <w:sz w:val="32"/>
          <w:szCs w:val="32"/>
          <w:lang w:val="en-US" w:eastAsia="zh-CN"/>
        </w:rPr>
        <w:t>1.21999-其他支出</w:t>
      </w:r>
      <w:r>
        <w:rPr>
          <w:rFonts w:hint="eastAsia" w:ascii="仿宋" w:hAnsi="仿宋" w:eastAsia="仿宋" w:cs="Arial"/>
          <w:kern w:val="0"/>
          <w:sz w:val="32"/>
          <w:szCs w:val="32"/>
          <w:lang w:val="en-US" w:eastAsia="zh-CN"/>
        </w:rPr>
        <w:t>科目307万元，较上年增加58万元，增长23.29%。</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（十七）220-自然资源海洋气象等支出科目4781万元，较上年增加1750万元，增长57.74%</w:t>
      </w:r>
      <w:r>
        <w:rPr>
          <w:rFonts w:hint="eastAsia" w:hAnsi="仿宋" w:cs="Arial"/>
          <w:kern w:val="0"/>
          <w:sz w:val="32"/>
          <w:szCs w:val="32"/>
          <w:lang w:val="en-US" w:eastAsia="zh-CN"/>
        </w:rPr>
        <w:t>，主要原因是增加了山水林田湖草生态保护修复项目资金、耕地和永久基本农田划定成果核实处置等工作经费。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1.22001-自然资源事务科目4486万元，较上年增加1627万元，增长56.91%。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2.22005-气象事务科目295万元，较上年增加130万元，增长78.79%。</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（十八）221-住房保障支出科目15680万元，较上年增加6951万元，增长79.63%。</w:t>
      </w:r>
      <w:r>
        <w:rPr>
          <w:rFonts w:hint="eastAsia" w:hAnsi="仿宋" w:cs="Arial"/>
          <w:kern w:val="0"/>
          <w:sz w:val="32"/>
          <w:szCs w:val="32"/>
          <w:lang w:val="en-US" w:eastAsia="zh-CN"/>
        </w:rPr>
        <w:t>主要原因是</w:t>
      </w:r>
      <w:bookmarkStart w:id="6" w:name="_GoBack"/>
      <w:bookmarkEnd w:id="6"/>
      <w:r>
        <w:rPr>
          <w:rFonts w:hint="eastAsia" w:hAnsi="仿宋" w:cs="Arial"/>
          <w:kern w:val="0"/>
          <w:sz w:val="32"/>
          <w:szCs w:val="32"/>
          <w:lang w:val="en-US" w:eastAsia="zh-CN"/>
        </w:rPr>
        <w:t>教育系统公积金缴费支出由教育支出科目调至该科目。</w:t>
      </w:r>
      <w:r>
        <w:rPr>
          <w:rFonts w:hint="eastAsia" w:ascii="仿宋" w:hAnsi="仿宋" w:eastAsia="仿宋" w:cs="Arial"/>
          <w:kern w:val="0"/>
          <w:sz w:val="32"/>
          <w:szCs w:val="32"/>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1.22101-保障性安居工程支出科目5286万元，较上年减少1475万元，下降21.82%。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2.22102-住房改革支出科目10384万元，较上年增加8448万元，增长436.36%。</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3.22103-城乡社区住宅科目10万元，较上年减少22万元，下降68.75%。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（十九）222-粮油物资储备支出科目1788万元，较上年增加116万元，增长6.94%。其中：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1.22201-粮油物资事务科目1102万元，较上年增加682万元，增长162.38%。</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2.22204-粮油储备科目686万元，较上年减少566万元，下降45.21%。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（二十）224-灾害防治及应急管理支出科目2485万元，较上年增加384万元，增长18.28%。</w:t>
      </w:r>
      <w:r>
        <w:rPr>
          <w:rFonts w:hint="eastAsia" w:hAnsi="仿宋" w:cs="Arial"/>
          <w:kern w:val="0"/>
          <w:sz w:val="32"/>
          <w:szCs w:val="32"/>
          <w:lang w:val="en-US" w:eastAsia="zh-CN"/>
        </w:rPr>
        <w:t>主要原因是救灾资金增加。</w:t>
      </w:r>
      <w:r>
        <w:rPr>
          <w:rFonts w:hint="eastAsia" w:ascii="仿宋" w:hAnsi="仿宋" w:eastAsia="仿宋" w:cs="Arial"/>
          <w:kern w:val="0"/>
          <w:sz w:val="32"/>
          <w:szCs w:val="32"/>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1.22401-应急管理事务科目648万元，较上年减少52万元，下降7.43%。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2.22402-消防救援事务科目1114万元，较上年增加67万元，增长6.40%。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3.22405-地震事务科目125万元，较上年增加23万元，增长22.55%。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4.22406-自然灾害防治科目45万元，较上年减少69万元，下降60.53%。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5.22407-自然灾害救灾及恢复重建支出科目514万元，较上年增加376万元，增长272.46%。</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6.22499-其他灾害防治及应急管理支出(款)科目39万元，较上年增加39万元。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（二十一）229-其他支出（类）科目137万元，较上年减少656万元，下降82.72%。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1.22999-其他支出(款)科目137万元，较上年减少656万元，下降82.72%。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（二十二）232-债务付息支出科目4879万元，较上年增加228万元，增长4.90%。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1.23203-地方政府一般债务付息支出科目4879万元，较上年增加228万元，增长4.90%。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（二十三）233-债务发行费用支出科目24万元，较上年减少6万元，下降20.00%。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1.23303-地方政府一般债务发行费用科目支出24万元，较上年减少6万元，下降20.00%。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黑体" w:hAnsi="黑体" w:eastAsia="黑体"/>
          <w:sz w:val="32"/>
          <w:szCs w:val="32"/>
        </w:rPr>
      </w:pPr>
      <w:r>
        <w:rPr>
          <w:rFonts w:hint="eastAsia" w:ascii="黑体" w:hAnsi="黑体" w:eastAsia="黑体"/>
          <w:sz w:val="32"/>
          <w:szCs w:val="32"/>
        </w:rPr>
        <w:t>二、财政转移支付安排情况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本县所辖乡镇作为一级预算部门管理，未单独编制政府预算，为此未有一般公共预算对下税收返还和转移支付决算数据。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ascii="黑体" w:hAnsi="黑体" w:eastAsia="黑体"/>
          <w:sz w:val="32"/>
          <w:szCs w:val="32"/>
        </w:rPr>
      </w:pPr>
      <w:r>
        <w:rPr>
          <w:rFonts w:hint="eastAsia" w:ascii="黑体" w:hAnsi="黑体" w:eastAsia="黑体"/>
          <w:sz w:val="32"/>
          <w:szCs w:val="32"/>
        </w:rPr>
        <w:t>三、举借政府债务情况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楷体" w:hAnsi="楷体" w:eastAsia="楷体" w:cs="楷体"/>
          <w:b w:val="0"/>
          <w:bCs/>
          <w:snapToGrid w:val="0"/>
          <w:spacing w:val="-6"/>
          <w:kern w:val="0"/>
          <w:sz w:val="32"/>
        </w:rPr>
      </w:pPr>
      <w:r>
        <w:rPr>
          <w:rFonts w:hint="eastAsia" w:ascii="楷体" w:hAnsi="楷体" w:eastAsia="楷体" w:cs="楷体"/>
          <w:b w:val="0"/>
          <w:bCs/>
          <w:snapToGrid w:val="0"/>
          <w:spacing w:val="-6"/>
          <w:kern w:val="0"/>
          <w:sz w:val="32"/>
        </w:rPr>
        <w:t>（一）政府债务规模情况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年，省财政核定我县政府债务限额</w:t>
      </w:r>
      <w:r>
        <w:rPr>
          <w:rFonts w:hint="eastAsia" w:ascii="仿宋" w:hAnsi="仿宋" w:eastAsia="仿宋" w:cs="仿宋"/>
          <w:color w:val="000000"/>
          <w:sz w:val="32"/>
          <w:szCs w:val="32"/>
          <w:lang w:val="en-US" w:eastAsia="zh-CN"/>
        </w:rPr>
        <w:t>61.44</w:t>
      </w:r>
      <w:r>
        <w:rPr>
          <w:rFonts w:hint="eastAsia" w:ascii="仿宋" w:hAnsi="仿宋" w:eastAsia="仿宋" w:cs="仿宋"/>
          <w:color w:val="000000"/>
          <w:sz w:val="32"/>
          <w:szCs w:val="32"/>
        </w:rPr>
        <w:t>亿元，其中，一般债务</w:t>
      </w:r>
      <w:r>
        <w:rPr>
          <w:rFonts w:hint="eastAsia" w:ascii="仿宋" w:hAnsi="仿宋" w:eastAsia="仿宋" w:cs="仿宋"/>
          <w:color w:val="000000"/>
          <w:sz w:val="32"/>
          <w:szCs w:val="32"/>
          <w:lang w:val="en-US" w:eastAsia="zh-CN"/>
        </w:rPr>
        <w:t>15.66</w:t>
      </w:r>
      <w:r>
        <w:rPr>
          <w:rFonts w:hint="eastAsia" w:ascii="仿宋" w:hAnsi="仿宋" w:eastAsia="仿宋" w:cs="仿宋"/>
          <w:color w:val="000000"/>
          <w:sz w:val="32"/>
          <w:szCs w:val="32"/>
        </w:rPr>
        <w:t>亿元，专项债务</w:t>
      </w:r>
      <w:r>
        <w:rPr>
          <w:rFonts w:hint="eastAsia" w:ascii="仿宋" w:hAnsi="仿宋" w:eastAsia="仿宋" w:cs="仿宋"/>
          <w:color w:val="000000"/>
          <w:sz w:val="32"/>
          <w:szCs w:val="32"/>
          <w:lang w:val="en-US" w:eastAsia="zh-CN"/>
        </w:rPr>
        <w:t>45.78</w:t>
      </w:r>
      <w:r>
        <w:rPr>
          <w:rFonts w:hint="eastAsia" w:ascii="仿宋" w:hAnsi="仿宋" w:eastAsia="仿宋" w:cs="仿宋"/>
          <w:color w:val="000000"/>
          <w:sz w:val="32"/>
          <w:szCs w:val="32"/>
        </w:rPr>
        <w:t>亿元。截至</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年末，全县政府债务余额</w:t>
      </w:r>
      <w:r>
        <w:rPr>
          <w:rFonts w:hint="eastAsia" w:ascii="仿宋" w:hAnsi="仿宋" w:eastAsia="仿宋" w:cs="仿宋"/>
          <w:color w:val="000000"/>
          <w:sz w:val="32"/>
          <w:szCs w:val="32"/>
          <w:lang w:val="en-US" w:eastAsia="zh-CN"/>
        </w:rPr>
        <w:t>59.26</w:t>
      </w:r>
      <w:r>
        <w:rPr>
          <w:rFonts w:hint="eastAsia" w:ascii="仿宋" w:hAnsi="仿宋" w:eastAsia="仿宋" w:cs="仿宋"/>
          <w:color w:val="000000"/>
          <w:sz w:val="32"/>
          <w:szCs w:val="32"/>
        </w:rPr>
        <w:t>亿元，其中：一般债务</w:t>
      </w:r>
      <w:r>
        <w:rPr>
          <w:rFonts w:hint="eastAsia" w:ascii="仿宋" w:hAnsi="仿宋" w:eastAsia="仿宋" w:cs="仿宋"/>
          <w:color w:val="000000"/>
          <w:sz w:val="32"/>
          <w:szCs w:val="32"/>
          <w:lang w:val="en-US" w:eastAsia="zh-CN"/>
        </w:rPr>
        <w:t>15.05</w:t>
      </w:r>
      <w:r>
        <w:rPr>
          <w:rFonts w:hint="eastAsia" w:ascii="仿宋" w:hAnsi="仿宋" w:eastAsia="仿宋" w:cs="仿宋"/>
          <w:color w:val="000000"/>
          <w:sz w:val="32"/>
          <w:szCs w:val="32"/>
        </w:rPr>
        <w:t>亿元、专项债务</w:t>
      </w:r>
      <w:r>
        <w:rPr>
          <w:rFonts w:hint="eastAsia" w:ascii="仿宋" w:hAnsi="仿宋" w:eastAsia="仿宋" w:cs="仿宋"/>
          <w:color w:val="000000"/>
          <w:sz w:val="32"/>
          <w:szCs w:val="32"/>
          <w:lang w:val="en-US" w:eastAsia="zh-CN"/>
        </w:rPr>
        <w:t>44.20</w:t>
      </w:r>
      <w:r>
        <w:rPr>
          <w:rFonts w:hint="eastAsia" w:ascii="仿宋" w:hAnsi="仿宋" w:eastAsia="仿宋" w:cs="仿宋"/>
          <w:color w:val="000000"/>
          <w:sz w:val="32"/>
          <w:szCs w:val="32"/>
        </w:rPr>
        <w:t>亿元，严格控制在核定的限额之内。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本级政府债务限额61.44亿元，其中，一般债务15.66亿元，专项债务45.78亿元。截至2023年末，全县政府债务余额59.26亿元，其中：一般债务15.05亿元、专项债务44.20亿元，严格控制在核定的限额之内。</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ascii="楷体" w:hAnsi="楷体" w:eastAsia="楷体" w:cs="楷体"/>
          <w:b w:val="0"/>
          <w:bCs/>
          <w:snapToGrid w:val="0"/>
          <w:spacing w:val="-6"/>
          <w:kern w:val="0"/>
          <w:sz w:val="32"/>
        </w:rPr>
      </w:pPr>
      <w:r>
        <w:rPr>
          <w:rFonts w:hint="eastAsia" w:ascii="楷体" w:hAnsi="楷体" w:eastAsia="楷体" w:cs="楷体"/>
          <w:b w:val="0"/>
          <w:bCs/>
          <w:snapToGrid w:val="0"/>
          <w:spacing w:val="-6"/>
          <w:kern w:val="0"/>
          <w:sz w:val="32"/>
        </w:rPr>
        <w:t>（二）政府债务期限结构情况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textAlignment w:val="center"/>
        <w:rPr>
          <w:rFonts w:ascii="仿宋" w:hAnsi="仿宋" w:eastAsia="仿宋" w:cs="仿宋"/>
          <w:color w:val="000000"/>
          <w:sz w:val="32"/>
          <w:szCs w:val="32"/>
        </w:rPr>
      </w:pPr>
      <w:r>
        <w:rPr>
          <w:rFonts w:hint="eastAsia" w:ascii="仿宋" w:hAnsi="仿宋" w:eastAsia="仿宋" w:cs="仿宋"/>
          <w:color w:val="000000"/>
          <w:sz w:val="32"/>
          <w:szCs w:val="32"/>
        </w:rPr>
        <w:t>全县</w:t>
      </w:r>
      <w:r>
        <w:rPr>
          <w:rFonts w:hint="eastAsia" w:hAnsi="仿宋" w:cs="仿宋"/>
          <w:color w:val="000000"/>
          <w:sz w:val="32"/>
          <w:szCs w:val="32"/>
          <w:lang w:val="en-US" w:eastAsia="zh-CN"/>
        </w:rPr>
        <w:t>2023</w:t>
      </w:r>
      <w:r>
        <w:rPr>
          <w:rFonts w:hint="eastAsia" w:ascii="仿宋" w:hAnsi="仿宋" w:eastAsia="仿宋" w:cs="仿宋"/>
          <w:color w:val="000000"/>
          <w:sz w:val="32"/>
          <w:szCs w:val="32"/>
        </w:rPr>
        <w:t>年末政府债务余额中，2024年到期</w:t>
      </w:r>
      <w:r>
        <w:rPr>
          <w:rFonts w:hint="eastAsia" w:hAnsi="仿宋" w:cs="仿宋"/>
          <w:color w:val="000000"/>
          <w:sz w:val="32"/>
          <w:szCs w:val="32"/>
          <w:lang w:val="en-US" w:eastAsia="zh-CN"/>
        </w:rPr>
        <w:t>2.52</w:t>
      </w:r>
      <w:r>
        <w:rPr>
          <w:rFonts w:hint="eastAsia" w:ascii="仿宋" w:hAnsi="仿宋" w:eastAsia="仿宋" w:cs="仿宋"/>
          <w:color w:val="000000"/>
          <w:sz w:val="32"/>
          <w:szCs w:val="32"/>
        </w:rPr>
        <w:t>亿元，占</w:t>
      </w:r>
      <w:r>
        <w:rPr>
          <w:rFonts w:hint="eastAsia" w:hAnsi="仿宋" w:cs="仿宋"/>
          <w:color w:val="000000"/>
          <w:sz w:val="32"/>
          <w:szCs w:val="32"/>
          <w:lang w:val="en-US" w:eastAsia="zh-CN"/>
        </w:rPr>
        <w:t>4.25</w:t>
      </w:r>
      <w:r>
        <w:rPr>
          <w:rFonts w:hint="eastAsia" w:ascii="仿宋" w:hAnsi="仿宋" w:eastAsia="仿宋" w:cs="仿宋"/>
          <w:color w:val="000000"/>
          <w:sz w:val="32"/>
          <w:szCs w:val="32"/>
        </w:rPr>
        <w:t>%；</w:t>
      </w:r>
      <w:r>
        <w:rPr>
          <w:rFonts w:hint="eastAsia" w:hAnsi="仿宋" w:cs="仿宋"/>
          <w:color w:val="000000"/>
          <w:sz w:val="32"/>
          <w:szCs w:val="32"/>
          <w:lang w:val="en-US" w:eastAsia="zh-CN"/>
        </w:rPr>
        <w:t>2025</w:t>
      </w:r>
      <w:r>
        <w:rPr>
          <w:rFonts w:hint="eastAsia" w:ascii="仿宋" w:hAnsi="仿宋" w:eastAsia="仿宋" w:cs="仿宋"/>
          <w:color w:val="000000"/>
          <w:sz w:val="32"/>
          <w:szCs w:val="32"/>
        </w:rPr>
        <w:t>年到期</w:t>
      </w:r>
      <w:r>
        <w:rPr>
          <w:rFonts w:hint="eastAsia" w:hAnsi="仿宋" w:cs="仿宋"/>
          <w:color w:val="000000"/>
          <w:sz w:val="32"/>
          <w:szCs w:val="32"/>
          <w:lang w:val="en-US" w:eastAsia="zh-CN"/>
        </w:rPr>
        <w:t>3.95</w:t>
      </w:r>
      <w:r>
        <w:rPr>
          <w:rFonts w:hint="eastAsia" w:ascii="仿宋" w:hAnsi="仿宋" w:eastAsia="仿宋" w:cs="仿宋"/>
          <w:color w:val="000000"/>
          <w:sz w:val="32"/>
          <w:szCs w:val="32"/>
        </w:rPr>
        <w:t>亿元，占</w:t>
      </w:r>
      <w:r>
        <w:rPr>
          <w:rFonts w:hint="eastAsia" w:hAnsi="仿宋" w:cs="仿宋"/>
          <w:color w:val="000000"/>
          <w:sz w:val="32"/>
          <w:szCs w:val="32"/>
          <w:lang w:val="en-US" w:eastAsia="zh-CN"/>
        </w:rPr>
        <w:t>6.67</w:t>
      </w:r>
      <w:r>
        <w:rPr>
          <w:rFonts w:hint="eastAsia" w:ascii="仿宋" w:hAnsi="仿宋" w:eastAsia="仿宋" w:cs="仿宋"/>
          <w:color w:val="000000"/>
          <w:sz w:val="32"/>
          <w:szCs w:val="32"/>
        </w:rPr>
        <w:t>%；</w:t>
      </w:r>
      <w:r>
        <w:rPr>
          <w:rFonts w:hint="eastAsia" w:hAnsi="仿宋" w:cs="仿宋"/>
          <w:color w:val="000000"/>
          <w:sz w:val="32"/>
          <w:szCs w:val="32"/>
          <w:lang w:val="en-US" w:eastAsia="zh-CN"/>
        </w:rPr>
        <w:t>2026</w:t>
      </w:r>
      <w:r>
        <w:rPr>
          <w:rFonts w:hint="eastAsia" w:ascii="仿宋" w:hAnsi="仿宋" w:eastAsia="仿宋" w:cs="仿宋"/>
          <w:color w:val="000000"/>
          <w:sz w:val="32"/>
          <w:szCs w:val="32"/>
        </w:rPr>
        <w:t>年到期</w:t>
      </w:r>
      <w:r>
        <w:rPr>
          <w:rFonts w:hint="eastAsia" w:hAnsi="仿宋" w:cs="仿宋"/>
          <w:color w:val="000000"/>
          <w:sz w:val="32"/>
          <w:szCs w:val="32"/>
          <w:lang w:val="en-US" w:eastAsia="zh-CN"/>
        </w:rPr>
        <w:t>6.90</w:t>
      </w:r>
      <w:r>
        <w:rPr>
          <w:rFonts w:hint="eastAsia" w:ascii="仿宋" w:hAnsi="仿宋" w:eastAsia="仿宋" w:cs="仿宋"/>
          <w:color w:val="000000"/>
          <w:sz w:val="32"/>
          <w:szCs w:val="32"/>
        </w:rPr>
        <w:t>亿元，占</w:t>
      </w:r>
      <w:r>
        <w:rPr>
          <w:rFonts w:hint="eastAsia" w:hAnsi="仿宋" w:cs="仿宋"/>
          <w:color w:val="000000"/>
          <w:sz w:val="32"/>
          <w:szCs w:val="32"/>
          <w:lang w:val="en-US" w:eastAsia="zh-CN"/>
        </w:rPr>
        <w:t>11.64</w:t>
      </w:r>
      <w:r>
        <w:rPr>
          <w:rFonts w:hint="eastAsia" w:ascii="仿宋" w:hAnsi="仿宋" w:eastAsia="仿宋" w:cs="仿宋"/>
          <w:color w:val="000000"/>
          <w:sz w:val="32"/>
          <w:szCs w:val="32"/>
        </w:rPr>
        <w:t>%；</w:t>
      </w:r>
      <w:r>
        <w:rPr>
          <w:rFonts w:hint="eastAsia" w:hAnsi="仿宋" w:cs="仿宋"/>
          <w:color w:val="000000"/>
          <w:sz w:val="32"/>
          <w:szCs w:val="32"/>
          <w:lang w:val="en-US" w:eastAsia="zh-CN"/>
        </w:rPr>
        <w:t>2027</w:t>
      </w:r>
      <w:r>
        <w:rPr>
          <w:rFonts w:hint="eastAsia" w:ascii="仿宋" w:hAnsi="仿宋" w:eastAsia="仿宋" w:cs="仿宋"/>
          <w:color w:val="000000"/>
          <w:sz w:val="32"/>
          <w:szCs w:val="32"/>
        </w:rPr>
        <w:t>年到期</w:t>
      </w:r>
      <w:r>
        <w:rPr>
          <w:rFonts w:hint="eastAsia" w:hAnsi="仿宋" w:cs="仿宋"/>
          <w:color w:val="000000"/>
          <w:sz w:val="32"/>
          <w:szCs w:val="32"/>
          <w:lang w:val="en-US" w:eastAsia="zh-CN"/>
        </w:rPr>
        <w:t>2.50</w:t>
      </w:r>
      <w:r>
        <w:rPr>
          <w:rFonts w:hint="eastAsia" w:ascii="仿宋" w:hAnsi="仿宋" w:eastAsia="仿宋" w:cs="仿宋"/>
          <w:color w:val="000000"/>
          <w:sz w:val="32"/>
          <w:szCs w:val="32"/>
        </w:rPr>
        <w:t>亿元，占</w:t>
      </w:r>
      <w:r>
        <w:rPr>
          <w:rFonts w:hint="eastAsia" w:hAnsi="仿宋" w:cs="仿宋"/>
          <w:color w:val="000000"/>
          <w:sz w:val="32"/>
          <w:szCs w:val="32"/>
          <w:lang w:val="en-US" w:eastAsia="zh-CN"/>
        </w:rPr>
        <w:t>4.22</w:t>
      </w:r>
      <w:r>
        <w:rPr>
          <w:rFonts w:hint="eastAsia" w:ascii="仿宋" w:hAnsi="仿宋" w:eastAsia="仿宋" w:cs="仿宋"/>
          <w:color w:val="000000"/>
          <w:sz w:val="32"/>
          <w:szCs w:val="32"/>
        </w:rPr>
        <w:t>%；</w:t>
      </w:r>
      <w:r>
        <w:rPr>
          <w:rFonts w:hint="eastAsia" w:hAnsi="仿宋" w:cs="仿宋"/>
          <w:color w:val="000000"/>
          <w:sz w:val="32"/>
          <w:szCs w:val="32"/>
          <w:lang w:val="en-US" w:eastAsia="zh-CN"/>
        </w:rPr>
        <w:t>2028</w:t>
      </w:r>
      <w:r>
        <w:rPr>
          <w:rFonts w:hint="eastAsia" w:ascii="仿宋" w:hAnsi="仿宋" w:eastAsia="仿宋" w:cs="仿宋"/>
          <w:color w:val="000000"/>
          <w:sz w:val="32"/>
          <w:szCs w:val="32"/>
        </w:rPr>
        <w:t>年及以后年度到期</w:t>
      </w:r>
      <w:r>
        <w:rPr>
          <w:rFonts w:hint="eastAsia" w:hAnsi="仿宋" w:cs="仿宋"/>
          <w:color w:val="000000"/>
          <w:sz w:val="32"/>
          <w:szCs w:val="32"/>
          <w:lang w:val="en-US" w:eastAsia="zh-CN"/>
        </w:rPr>
        <w:t>43.39</w:t>
      </w:r>
      <w:r>
        <w:rPr>
          <w:rFonts w:hint="eastAsia" w:ascii="仿宋" w:hAnsi="仿宋" w:eastAsia="仿宋" w:cs="仿宋"/>
          <w:color w:val="000000"/>
          <w:sz w:val="32"/>
          <w:szCs w:val="32"/>
        </w:rPr>
        <w:t>亿元，占</w:t>
      </w:r>
      <w:r>
        <w:rPr>
          <w:rFonts w:hint="eastAsia" w:hAnsi="仿宋" w:cs="仿宋"/>
          <w:color w:val="000000"/>
          <w:sz w:val="32"/>
          <w:szCs w:val="32"/>
          <w:lang w:val="en-US" w:eastAsia="zh-CN"/>
        </w:rPr>
        <w:t>73.22</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textAlignment w:val="center"/>
        <w:rPr>
          <w:rFonts w:ascii="仿宋" w:hAnsi="仿宋" w:eastAsia="仿宋" w:cs="仿宋"/>
          <w:color w:val="000000"/>
          <w:sz w:val="32"/>
          <w:szCs w:val="32"/>
        </w:rPr>
      </w:pPr>
      <w:r>
        <w:rPr>
          <w:rFonts w:hint="eastAsia" w:ascii="仿宋" w:hAnsi="仿宋" w:eastAsia="仿宋" w:cs="仿宋"/>
          <w:color w:val="000000"/>
          <w:sz w:val="32"/>
          <w:szCs w:val="32"/>
        </w:rPr>
        <w:t>本级2023年末政府债务余额中，2024年到期2.52亿元，占4.25%；2025年到期3.95亿元，占6.67%；2026年到期6.90亿元，占11.64%；2027年到期2.50亿元，占4.22%；2028年及以后年度到期43.39亿元，占73.22%。</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ascii="楷体" w:hAnsi="楷体" w:eastAsia="楷体" w:cs="楷体"/>
          <w:b w:val="0"/>
          <w:bCs/>
          <w:snapToGrid w:val="0"/>
          <w:spacing w:val="-6"/>
          <w:kern w:val="0"/>
          <w:sz w:val="32"/>
        </w:rPr>
      </w:pPr>
      <w:r>
        <w:rPr>
          <w:rFonts w:hint="eastAsia" w:ascii="楷体" w:hAnsi="楷体" w:eastAsia="楷体" w:cs="楷体"/>
          <w:b w:val="0"/>
          <w:bCs/>
          <w:snapToGrid w:val="0"/>
          <w:spacing w:val="-6"/>
          <w:kern w:val="0"/>
          <w:sz w:val="32"/>
        </w:rPr>
        <w:t>（三）政府债券发行使用情况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textAlignment w:val="center"/>
        <w:rPr>
          <w:rFonts w:ascii="仿宋" w:hAnsi="仿宋" w:eastAsia="仿宋" w:cs="仿宋"/>
          <w:color w:val="000000"/>
          <w:sz w:val="32"/>
          <w:szCs w:val="32"/>
        </w:rPr>
      </w:pPr>
      <w:r>
        <w:rPr>
          <w:rFonts w:hint="eastAsia" w:hAnsi="仿宋" w:cs="仿宋"/>
          <w:color w:val="000000"/>
          <w:sz w:val="32"/>
          <w:szCs w:val="32"/>
          <w:lang w:val="en-US" w:eastAsia="zh-CN"/>
        </w:rPr>
        <w:t>2023</w:t>
      </w:r>
      <w:r>
        <w:rPr>
          <w:rFonts w:hint="eastAsia" w:ascii="仿宋" w:hAnsi="仿宋" w:eastAsia="仿宋" w:cs="仿宋"/>
          <w:color w:val="000000"/>
          <w:sz w:val="32"/>
          <w:szCs w:val="32"/>
        </w:rPr>
        <w:t>年，全县由省级代为发行地方政府债券</w:t>
      </w:r>
      <w:r>
        <w:rPr>
          <w:rFonts w:hint="eastAsia" w:hAnsi="仿宋" w:cs="仿宋"/>
          <w:color w:val="000000"/>
          <w:sz w:val="32"/>
          <w:szCs w:val="32"/>
          <w:lang w:val="en-US" w:eastAsia="zh-CN"/>
        </w:rPr>
        <w:t>17.94</w:t>
      </w:r>
      <w:r>
        <w:rPr>
          <w:rFonts w:hint="eastAsia" w:ascii="仿宋" w:hAnsi="仿宋" w:eastAsia="仿宋" w:cs="仿宋"/>
          <w:color w:val="000000"/>
          <w:sz w:val="32"/>
          <w:szCs w:val="32"/>
        </w:rPr>
        <w:t>亿元。其中：新增政府债券</w:t>
      </w:r>
      <w:r>
        <w:rPr>
          <w:rFonts w:hint="eastAsia" w:hAnsi="仿宋" w:cs="仿宋"/>
          <w:color w:val="000000"/>
          <w:sz w:val="32"/>
          <w:szCs w:val="32"/>
          <w:lang w:val="en-US" w:eastAsia="zh-CN"/>
        </w:rPr>
        <w:t>12.19</w:t>
      </w:r>
      <w:r>
        <w:rPr>
          <w:rFonts w:hint="eastAsia" w:ascii="仿宋" w:hAnsi="仿宋" w:eastAsia="仿宋" w:cs="仿宋"/>
          <w:color w:val="000000"/>
          <w:sz w:val="32"/>
          <w:szCs w:val="32"/>
        </w:rPr>
        <w:t>亿元，用于余家塘村98亩旧城改造（含北大路及岐阳片区旧村改造)</w:t>
      </w:r>
      <w:r>
        <w:rPr>
          <w:rFonts w:hint="eastAsia" w:hAnsi="仿宋" w:cs="仿宋"/>
          <w:color w:val="000000"/>
          <w:sz w:val="32"/>
          <w:szCs w:val="32"/>
          <w:lang w:eastAsia="zh-CN"/>
        </w:rPr>
        <w:t>、罗源湾经济开发区牛坑湾片区基础设施建设项目</w:t>
      </w:r>
      <w:r>
        <w:rPr>
          <w:rFonts w:hint="eastAsia" w:ascii="仿宋" w:hAnsi="仿宋" w:eastAsia="仿宋" w:cs="仿宋"/>
          <w:color w:val="000000"/>
          <w:sz w:val="32"/>
          <w:szCs w:val="32"/>
        </w:rPr>
        <w:t>等；再融资债券</w:t>
      </w:r>
      <w:r>
        <w:rPr>
          <w:rFonts w:hint="eastAsia" w:hAnsi="仿宋" w:cs="仿宋"/>
          <w:color w:val="000000"/>
          <w:sz w:val="32"/>
          <w:szCs w:val="32"/>
          <w:lang w:val="en-US" w:eastAsia="zh-CN"/>
        </w:rPr>
        <w:t>5.76</w:t>
      </w:r>
      <w:r>
        <w:rPr>
          <w:rFonts w:hint="eastAsia" w:ascii="仿宋" w:hAnsi="仿宋" w:eastAsia="仿宋" w:cs="仿宋"/>
          <w:color w:val="000000"/>
          <w:sz w:val="32"/>
          <w:szCs w:val="32"/>
        </w:rPr>
        <w:t>亿元，用于偿还到期地方政府债券本金。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textAlignment w:val="center"/>
        <w:rPr>
          <w:rFonts w:ascii="仿宋" w:hAnsi="仿宋" w:eastAsia="仿宋" w:cs="仿宋"/>
          <w:color w:val="000000"/>
          <w:sz w:val="32"/>
          <w:szCs w:val="32"/>
        </w:rPr>
      </w:pPr>
      <w:r>
        <w:rPr>
          <w:rFonts w:hint="eastAsia" w:ascii="仿宋" w:hAnsi="仿宋" w:eastAsia="仿宋" w:cs="仿宋"/>
          <w:color w:val="000000"/>
          <w:sz w:val="32"/>
          <w:szCs w:val="32"/>
        </w:rPr>
        <w:t>本级举借新增地方政府债券</w:t>
      </w:r>
      <w:r>
        <w:rPr>
          <w:rFonts w:hint="eastAsia" w:hAnsi="仿宋" w:cs="仿宋"/>
          <w:color w:val="000000"/>
          <w:sz w:val="32"/>
          <w:szCs w:val="32"/>
          <w:lang w:val="en-US" w:eastAsia="zh-CN"/>
        </w:rPr>
        <w:t>12.19</w:t>
      </w:r>
      <w:r>
        <w:rPr>
          <w:rFonts w:hint="eastAsia" w:ascii="仿宋" w:hAnsi="仿宋" w:eastAsia="仿宋" w:cs="仿宋"/>
          <w:color w:val="000000"/>
          <w:sz w:val="32"/>
          <w:szCs w:val="32"/>
        </w:rPr>
        <w:t>亿元，用于余家塘村98亩旧城改造（含北大路及岐阳片区旧村改造)</w:t>
      </w:r>
      <w:r>
        <w:rPr>
          <w:rFonts w:hint="eastAsia" w:hAnsi="仿宋" w:cs="仿宋"/>
          <w:color w:val="000000"/>
          <w:sz w:val="32"/>
          <w:szCs w:val="32"/>
          <w:lang w:eastAsia="zh-CN"/>
        </w:rPr>
        <w:t>、罗源湾经济开发区牛坑湾片区基础设施建设项目</w:t>
      </w:r>
      <w:r>
        <w:rPr>
          <w:rFonts w:hint="eastAsia" w:ascii="仿宋" w:hAnsi="仿宋" w:eastAsia="仿宋" w:cs="仿宋"/>
          <w:color w:val="000000"/>
          <w:sz w:val="32"/>
          <w:szCs w:val="32"/>
        </w:rPr>
        <w:t>等。本级举借再融资债券</w:t>
      </w:r>
      <w:r>
        <w:rPr>
          <w:rFonts w:hint="eastAsia" w:hAnsi="仿宋" w:cs="仿宋"/>
          <w:color w:val="000000"/>
          <w:sz w:val="32"/>
          <w:szCs w:val="32"/>
          <w:lang w:val="en-US" w:eastAsia="zh-CN"/>
        </w:rPr>
        <w:t>5.76</w:t>
      </w:r>
      <w:r>
        <w:rPr>
          <w:rFonts w:hint="eastAsia" w:ascii="仿宋" w:hAnsi="仿宋" w:eastAsia="仿宋" w:cs="仿宋"/>
          <w:color w:val="000000"/>
          <w:sz w:val="32"/>
          <w:szCs w:val="32"/>
        </w:rPr>
        <w:t>亿元，用于偿还到期地方政府债券本金。</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ascii="楷体" w:hAnsi="楷体" w:eastAsia="楷体" w:cs="楷体"/>
          <w:b w:val="0"/>
          <w:bCs/>
          <w:snapToGrid w:val="0"/>
          <w:spacing w:val="-6"/>
          <w:kern w:val="0"/>
          <w:sz w:val="32"/>
        </w:rPr>
      </w:pPr>
      <w:r>
        <w:rPr>
          <w:rFonts w:hint="eastAsia" w:ascii="楷体" w:hAnsi="楷体" w:eastAsia="楷体" w:cs="楷体"/>
          <w:b w:val="0"/>
          <w:bCs/>
          <w:snapToGrid w:val="0"/>
          <w:spacing w:val="-6"/>
          <w:kern w:val="0"/>
          <w:sz w:val="32"/>
        </w:rPr>
        <w:t>（四）政府债务还本付息情况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textAlignment w:val="center"/>
        <w:rPr>
          <w:rFonts w:ascii="仿宋" w:hAnsi="仿宋" w:eastAsia="仿宋" w:cs="仿宋"/>
          <w:color w:val="000000"/>
          <w:sz w:val="32"/>
          <w:szCs w:val="32"/>
        </w:rPr>
      </w:pPr>
      <w:r>
        <w:rPr>
          <w:rFonts w:hint="eastAsia" w:hAnsi="仿宋" w:cs="仿宋"/>
          <w:color w:val="000000"/>
          <w:sz w:val="32"/>
          <w:szCs w:val="32"/>
          <w:lang w:val="en-US" w:eastAsia="zh-CN"/>
        </w:rPr>
        <w:t>2023</w:t>
      </w:r>
      <w:r>
        <w:rPr>
          <w:rFonts w:hint="eastAsia" w:ascii="仿宋" w:hAnsi="仿宋" w:eastAsia="仿宋" w:cs="仿宋"/>
          <w:color w:val="000000"/>
          <w:sz w:val="32"/>
          <w:szCs w:val="32"/>
        </w:rPr>
        <w:t>年，全县偿还政府债券本息</w:t>
      </w:r>
      <w:r>
        <w:rPr>
          <w:rFonts w:hint="eastAsia" w:hAnsi="仿宋" w:cs="仿宋"/>
          <w:color w:val="000000"/>
          <w:sz w:val="32"/>
          <w:szCs w:val="32"/>
          <w:lang w:val="en-US" w:eastAsia="zh-CN"/>
        </w:rPr>
        <w:t>8.23</w:t>
      </w:r>
      <w:r>
        <w:rPr>
          <w:rFonts w:hint="eastAsia" w:ascii="仿宋" w:hAnsi="仿宋" w:eastAsia="仿宋" w:cs="仿宋"/>
          <w:color w:val="000000"/>
          <w:sz w:val="32"/>
          <w:szCs w:val="32"/>
        </w:rPr>
        <w:t>亿元，其中：本金</w:t>
      </w:r>
      <w:r>
        <w:rPr>
          <w:rFonts w:hint="eastAsia" w:hAnsi="仿宋" w:cs="仿宋"/>
          <w:color w:val="000000"/>
          <w:sz w:val="32"/>
          <w:szCs w:val="32"/>
          <w:lang w:val="en-US" w:eastAsia="zh-CN"/>
        </w:rPr>
        <w:t>6.40</w:t>
      </w:r>
      <w:r>
        <w:rPr>
          <w:rFonts w:hint="eastAsia" w:ascii="仿宋" w:hAnsi="仿宋" w:eastAsia="仿宋" w:cs="仿宋"/>
          <w:color w:val="000000"/>
          <w:sz w:val="32"/>
          <w:szCs w:val="32"/>
        </w:rPr>
        <w:t>亿元、利息</w:t>
      </w:r>
      <w:r>
        <w:rPr>
          <w:rFonts w:hint="eastAsia" w:hAnsi="仿宋" w:cs="仿宋"/>
          <w:color w:val="000000"/>
          <w:sz w:val="32"/>
          <w:szCs w:val="32"/>
          <w:lang w:val="en-US" w:eastAsia="zh-CN"/>
        </w:rPr>
        <w:t>1.83</w:t>
      </w:r>
      <w:r>
        <w:rPr>
          <w:rFonts w:hint="eastAsia" w:ascii="仿宋" w:hAnsi="仿宋" w:eastAsia="仿宋" w:cs="仿宋"/>
          <w:color w:val="000000"/>
          <w:sz w:val="32"/>
          <w:szCs w:val="32"/>
        </w:rPr>
        <w:t>亿元。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textAlignment w:val="center"/>
        <w:rPr>
          <w:rFonts w:hint="eastAsia" w:ascii="仿宋" w:hAnsi="仿宋" w:eastAsia="仿宋"/>
          <w:snapToGrid w:val="0"/>
          <w:kern w:val="0"/>
          <w:sz w:val="32"/>
          <w:szCs w:val="32"/>
        </w:rPr>
      </w:pPr>
      <w:r>
        <w:rPr>
          <w:rFonts w:hint="eastAsia" w:ascii="仿宋" w:hAnsi="仿宋" w:eastAsia="仿宋" w:cs="仿宋"/>
          <w:color w:val="000000"/>
          <w:sz w:val="32"/>
          <w:szCs w:val="32"/>
        </w:rPr>
        <w:t>本级偿还政府债券本息</w:t>
      </w:r>
      <w:r>
        <w:rPr>
          <w:rFonts w:hint="eastAsia" w:hAnsi="仿宋" w:cs="仿宋"/>
          <w:color w:val="000000"/>
          <w:sz w:val="32"/>
          <w:szCs w:val="32"/>
          <w:lang w:val="en-US" w:eastAsia="zh-CN"/>
        </w:rPr>
        <w:t>8.23</w:t>
      </w:r>
      <w:r>
        <w:rPr>
          <w:rFonts w:hint="eastAsia" w:ascii="仿宋" w:hAnsi="仿宋" w:eastAsia="仿宋" w:cs="仿宋"/>
          <w:color w:val="000000"/>
          <w:sz w:val="32"/>
          <w:szCs w:val="32"/>
        </w:rPr>
        <w:t>亿元，其中：本金</w:t>
      </w:r>
      <w:r>
        <w:rPr>
          <w:rFonts w:hint="eastAsia" w:hAnsi="仿宋" w:cs="仿宋"/>
          <w:color w:val="000000"/>
          <w:sz w:val="32"/>
          <w:szCs w:val="32"/>
          <w:lang w:val="en-US" w:eastAsia="zh-CN"/>
        </w:rPr>
        <w:t>6.40</w:t>
      </w:r>
      <w:r>
        <w:rPr>
          <w:rFonts w:hint="eastAsia" w:ascii="仿宋" w:hAnsi="仿宋" w:eastAsia="仿宋" w:cs="仿宋"/>
          <w:color w:val="000000"/>
          <w:sz w:val="32"/>
          <w:szCs w:val="32"/>
        </w:rPr>
        <w:t>亿元、利息</w:t>
      </w:r>
      <w:r>
        <w:rPr>
          <w:rFonts w:hint="eastAsia" w:hAnsi="仿宋" w:cs="仿宋"/>
          <w:color w:val="000000"/>
          <w:sz w:val="32"/>
          <w:szCs w:val="32"/>
          <w:lang w:val="en-US" w:eastAsia="zh-CN"/>
        </w:rPr>
        <w:t>1.83</w:t>
      </w:r>
      <w:r>
        <w:rPr>
          <w:rFonts w:hint="eastAsia" w:ascii="仿宋" w:hAnsi="仿宋" w:eastAsia="仿宋" w:cs="仿宋"/>
          <w:color w:val="000000"/>
          <w:sz w:val="32"/>
          <w:szCs w:val="32"/>
        </w:rPr>
        <w:t>亿元。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ascii="黑体" w:hAnsi="黑体" w:eastAsia="黑体"/>
          <w:sz w:val="32"/>
          <w:szCs w:val="32"/>
        </w:rPr>
      </w:pPr>
      <w:r>
        <w:rPr>
          <w:rFonts w:hint="eastAsia" w:ascii="黑体" w:hAnsi="黑体" w:eastAsia="黑体"/>
          <w:sz w:val="32"/>
          <w:szCs w:val="32"/>
        </w:rPr>
        <w:t>四、预算绩效开展情况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4" w:firstLineChars="200"/>
        <w:jc w:val="both"/>
        <w:rPr>
          <w:rFonts w:hint="eastAsia" w:ascii="仿宋" w:hAnsi="仿宋" w:eastAsia="仿宋"/>
          <w:kern w:val="0"/>
          <w:sz w:val="32"/>
          <w:szCs w:val="32"/>
          <w:lang w:val="zh-CN" w:eastAsia="zh-CN"/>
        </w:rPr>
      </w:pPr>
      <w:r>
        <w:rPr>
          <w:rFonts w:hint="eastAsia" w:ascii="仿宋" w:hAnsi="仿宋" w:eastAsia="仿宋"/>
          <w:kern w:val="0"/>
          <w:sz w:val="32"/>
          <w:szCs w:val="32"/>
          <w:lang w:val="zh-CN" w:eastAsia="zh-CN"/>
        </w:rPr>
        <w:t>2023年稳步推进绩效评价工作，对1153个财政支出项目，涉及农业、教育、民政、建设等领域，总计资金306779.2万元。</w:t>
      </w:r>
    </w:p>
    <w:sectPr>
      <w:headerReference r:id="rId3" w:type="default"/>
      <w:footerReference r:id="rId4" w:type="default"/>
      <w:pgSz w:w="11906" w:h="16838"/>
      <w:pgMar w:top="1440" w:right="1797" w:bottom="1440" w:left="1797" w:header="851" w:footer="992" w:gutter="0"/>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43792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297"/>
  <w:drawingGridVerticalSpacing w:val="31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A441B"/>
    <w:rsid w:val="001B559D"/>
    <w:rsid w:val="002410B0"/>
    <w:rsid w:val="00291682"/>
    <w:rsid w:val="002A0568"/>
    <w:rsid w:val="003A27A5"/>
    <w:rsid w:val="003E7556"/>
    <w:rsid w:val="00436403"/>
    <w:rsid w:val="005139DC"/>
    <w:rsid w:val="00564ECB"/>
    <w:rsid w:val="0065446F"/>
    <w:rsid w:val="0066708D"/>
    <w:rsid w:val="00667407"/>
    <w:rsid w:val="00694624"/>
    <w:rsid w:val="00734267"/>
    <w:rsid w:val="007A4334"/>
    <w:rsid w:val="00810AAB"/>
    <w:rsid w:val="008A3BFB"/>
    <w:rsid w:val="00916E6E"/>
    <w:rsid w:val="009662C0"/>
    <w:rsid w:val="009B1490"/>
    <w:rsid w:val="009D46C8"/>
    <w:rsid w:val="00A71258"/>
    <w:rsid w:val="00A73E26"/>
    <w:rsid w:val="00AA0275"/>
    <w:rsid w:val="00AB2453"/>
    <w:rsid w:val="00AE0A14"/>
    <w:rsid w:val="00AE119A"/>
    <w:rsid w:val="00B22608"/>
    <w:rsid w:val="00CB483F"/>
    <w:rsid w:val="00CC68D2"/>
    <w:rsid w:val="00CE7360"/>
    <w:rsid w:val="00D107D3"/>
    <w:rsid w:val="00D32314"/>
    <w:rsid w:val="00D457A2"/>
    <w:rsid w:val="00D67B01"/>
    <w:rsid w:val="00DD6130"/>
    <w:rsid w:val="00DD6AF7"/>
    <w:rsid w:val="00DE4072"/>
    <w:rsid w:val="00E7618F"/>
    <w:rsid w:val="00E96F49"/>
    <w:rsid w:val="00EA542F"/>
    <w:rsid w:val="00ED2F99"/>
    <w:rsid w:val="00EF3E38"/>
    <w:rsid w:val="00F26FCD"/>
    <w:rsid w:val="00F83458"/>
    <w:rsid w:val="00F8539F"/>
    <w:rsid w:val="00F861C9"/>
    <w:rsid w:val="00FE15DA"/>
    <w:rsid w:val="0109199C"/>
    <w:rsid w:val="01191F39"/>
    <w:rsid w:val="011A5A31"/>
    <w:rsid w:val="011C6655"/>
    <w:rsid w:val="011E0086"/>
    <w:rsid w:val="01306EF9"/>
    <w:rsid w:val="01340329"/>
    <w:rsid w:val="014E4F2A"/>
    <w:rsid w:val="018A7223"/>
    <w:rsid w:val="018C683A"/>
    <w:rsid w:val="01CB1BE5"/>
    <w:rsid w:val="01F13CBD"/>
    <w:rsid w:val="020C5FCB"/>
    <w:rsid w:val="021E7E5D"/>
    <w:rsid w:val="023F140F"/>
    <w:rsid w:val="024A46C3"/>
    <w:rsid w:val="0262233F"/>
    <w:rsid w:val="02A22DA2"/>
    <w:rsid w:val="02D93E74"/>
    <w:rsid w:val="03163C6D"/>
    <w:rsid w:val="03200459"/>
    <w:rsid w:val="035428C0"/>
    <w:rsid w:val="03551AFD"/>
    <w:rsid w:val="035C12F0"/>
    <w:rsid w:val="035D0EE5"/>
    <w:rsid w:val="037A7570"/>
    <w:rsid w:val="037C0093"/>
    <w:rsid w:val="038931E1"/>
    <w:rsid w:val="039663D1"/>
    <w:rsid w:val="03B71B76"/>
    <w:rsid w:val="03BE4E67"/>
    <w:rsid w:val="03E12FBC"/>
    <w:rsid w:val="046C7536"/>
    <w:rsid w:val="048D627C"/>
    <w:rsid w:val="04D8547F"/>
    <w:rsid w:val="04EB4D5F"/>
    <w:rsid w:val="05034AB7"/>
    <w:rsid w:val="05207CC6"/>
    <w:rsid w:val="058361D9"/>
    <w:rsid w:val="05F56B99"/>
    <w:rsid w:val="06124B47"/>
    <w:rsid w:val="061A1898"/>
    <w:rsid w:val="063B1D45"/>
    <w:rsid w:val="06415E40"/>
    <w:rsid w:val="06864B49"/>
    <w:rsid w:val="068D37C9"/>
    <w:rsid w:val="06987A0F"/>
    <w:rsid w:val="06BD525F"/>
    <w:rsid w:val="06BE6527"/>
    <w:rsid w:val="06CC5B7B"/>
    <w:rsid w:val="06FF4EEF"/>
    <w:rsid w:val="072B7CAF"/>
    <w:rsid w:val="07562DEC"/>
    <w:rsid w:val="075839D7"/>
    <w:rsid w:val="075C7FDB"/>
    <w:rsid w:val="077D55AA"/>
    <w:rsid w:val="078E5F6D"/>
    <w:rsid w:val="078E6A6C"/>
    <w:rsid w:val="07DA3AD2"/>
    <w:rsid w:val="07E55764"/>
    <w:rsid w:val="07FB40DE"/>
    <w:rsid w:val="080D73C0"/>
    <w:rsid w:val="081350B3"/>
    <w:rsid w:val="08197346"/>
    <w:rsid w:val="082461C5"/>
    <w:rsid w:val="08451870"/>
    <w:rsid w:val="084C4CA7"/>
    <w:rsid w:val="08526700"/>
    <w:rsid w:val="085A4359"/>
    <w:rsid w:val="085F299A"/>
    <w:rsid w:val="089365A9"/>
    <w:rsid w:val="08996047"/>
    <w:rsid w:val="08C47162"/>
    <w:rsid w:val="08EC655C"/>
    <w:rsid w:val="08FC7D59"/>
    <w:rsid w:val="09114A1D"/>
    <w:rsid w:val="09136935"/>
    <w:rsid w:val="09144D37"/>
    <w:rsid w:val="09152E56"/>
    <w:rsid w:val="09197070"/>
    <w:rsid w:val="091E041A"/>
    <w:rsid w:val="0941392B"/>
    <w:rsid w:val="094C0FC0"/>
    <w:rsid w:val="098B4405"/>
    <w:rsid w:val="098F73E7"/>
    <w:rsid w:val="09946171"/>
    <w:rsid w:val="09D0646C"/>
    <w:rsid w:val="09DE66B9"/>
    <w:rsid w:val="09EA37EA"/>
    <w:rsid w:val="0A152CE0"/>
    <w:rsid w:val="0A26604A"/>
    <w:rsid w:val="0A59358D"/>
    <w:rsid w:val="0A5B0BF1"/>
    <w:rsid w:val="0A744A70"/>
    <w:rsid w:val="0A7C1453"/>
    <w:rsid w:val="0AB2310F"/>
    <w:rsid w:val="0AB57F46"/>
    <w:rsid w:val="0AB7363E"/>
    <w:rsid w:val="0AC4032A"/>
    <w:rsid w:val="0AE849C6"/>
    <w:rsid w:val="0AFE668A"/>
    <w:rsid w:val="0B4A0846"/>
    <w:rsid w:val="0B676BF6"/>
    <w:rsid w:val="0B733AB3"/>
    <w:rsid w:val="0B775BEF"/>
    <w:rsid w:val="0B883D0B"/>
    <w:rsid w:val="0B9263E8"/>
    <w:rsid w:val="0B9457AE"/>
    <w:rsid w:val="0B9E6CB5"/>
    <w:rsid w:val="0BA70B74"/>
    <w:rsid w:val="0C310568"/>
    <w:rsid w:val="0C4C4BE0"/>
    <w:rsid w:val="0C5B01D6"/>
    <w:rsid w:val="0C626C54"/>
    <w:rsid w:val="0C703398"/>
    <w:rsid w:val="0C8B44E8"/>
    <w:rsid w:val="0C930344"/>
    <w:rsid w:val="0CCE4A77"/>
    <w:rsid w:val="0CD00554"/>
    <w:rsid w:val="0CD94877"/>
    <w:rsid w:val="0CEC05F9"/>
    <w:rsid w:val="0CEC561E"/>
    <w:rsid w:val="0CF11FE1"/>
    <w:rsid w:val="0D1D4B29"/>
    <w:rsid w:val="0D236E44"/>
    <w:rsid w:val="0D4B0D80"/>
    <w:rsid w:val="0D5C2531"/>
    <w:rsid w:val="0D5C51F2"/>
    <w:rsid w:val="0D671C52"/>
    <w:rsid w:val="0D9C191D"/>
    <w:rsid w:val="0DAA69FD"/>
    <w:rsid w:val="0DE72782"/>
    <w:rsid w:val="0DE9624B"/>
    <w:rsid w:val="0E1465F3"/>
    <w:rsid w:val="0E184044"/>
    <w:rsid w:val="0E1C7097"/>
    <w:rsid w:val="0E3C3B7B"/>
    <w:rsid w:val="0E571D0E"/>
    <w:rsid w:val="0E591C58"/>
    <w:rsid w:val="0E5B0C99"/>
    <w:rsid w:val="0E616E14"/>
    <w:rsid w:val="0E786CC9"/>
    <w:rsid w:val="0E7B75FA"/>
    <w:rsid w:val="0E8A4149"/>
    <w:rsid w:val="0E9B7083"/>
    <w:rsid w:val="0EBD766E"/>
    <w:rsid w:val="0ECE065B"/>
    <w:rsid w:val="0F013FD6"/>
    <w:rsid w:val="0F0E15B9"/>
    <w:rsid w:val="0FA2508E"/>
    <w:rsid w:val="0FA96353"/>
    <w:rsid w:val="0FC46799"/>
    <w:rsid w:val="0FD50223"/>
    <w:rsid w:val="0FE15B4D"/>
    <w:rsid w:val="0FE172E8"/>
    <w:rsid w:val="0FEA6810"/>
    <w:rsid w:val="0FEB5EAD"/>
    <w:rsid w:val="10044959"/>
    <w:rsid w:val="100D2F17"/>
    <w:rsid w:val="10315FB4"/>
    <w:rsid w:val="10A1702C"/>
    <w:rsid w:val="10B07500"/>
    <w:rsid w:val="10BB1440"/>
    <w:rsid w:val="10EC3BD1"/>
    <w:rsid w:val="11086C0A"/>
    <w:rsid w:val="111F07FF"/>
    <w:rsid w:val="116E152F"/>
    <w:rsid w:val="1171598A"/>
    <w:rsid w:val="11A2514E"/>
    <w:rsid w:val="11A42334"/>
    <w:rsid w:val="11AA237B"/>
    <w:rsid w:val="11AA5AA0"/>
    <w:rsid w:val="11B00642"/>
    <w:rsid w:val="11CF5F96"/>
    <w:rsid w:val="11F33D62"/>
    <w:rsid w:val="11F51313"/>
    <w:rsid w:val="12323947"/>
    <w:rsid w:val="1261049F"/>
    <w:rsid w:val="12703E93"/>
    <w:rsid w:val="127E48EE"/>
    <w:rsid w:val="12865737"/>
    <w:rsid w:val="12A21F52"/>
    <w:rsid w:val="12E5011F"/>
    <w:rsid w:val="12E624B6"/>
    <w:rsid w:val="130D21B9"/>
    <w:rsid w:val="1324282C"/>
    <w:rsid w:val="13453A37"/>
    <w:rsid w:val="134A0102"/>
    <w:rsid w:val="134A0A79"/>
    <w:rsid w:val="136612E5"/>
    <w:rsid w:val="1387450E"/>
    <w:rsid w:val="13881539"/>
    <w:rsid w:val="138E0B70"/>
    <w:rsid w:val="139C41FF"/>
    <w:rsid w:val="13AD779A"/>
    <w:rsid w:val="13B774DD"/>
    <w:rsid w:val="13BB3FB8"/>
    <w:rsid w:val="13DA4AA6"/>
    <w:rsid w:val="13FC48CE"/>
    <w:rsid w:val="1413273C"/>
    <w:rsid w:val="141E572B"/>
    <w:rsid w:val="1427097C"/>
    <w:rsid w:val="142714A5"/>
    <w:rsid w:val="143C154C"/>
    <w:rsid w:val="145017F9"/>
    <w:rsid w:val="145D2E58"/>
    <w:rsid w:val="14940742"/>
    <w:rsid w:val="14B75200"/>
    <w:rsid w:val="14C92833"/>
    <w:rsid w:val="14D45BC5"/>
    <w:rsid w:val="14E65EE4"/>
    <w:rsid w:val="14F06736"/>
    <w:rsid w:val="14F154E3"/>
    <w:rsid w:val="151144CE"/>
    <w:rsid w:val="15162AC7"/>
    <w:rsid w:val="15367BD7"/>
    <w:rsid w:val="154B03F1"/>
    <w:rsid w:val="15781893"/>
    <w:rsid w:val="15E02FF4"/>
    <w:rsid w:val="15E55C81"/>
    <w:rsid w:val="160354A1"/>
    <w:rsid w:val="16261165"/>
    <w:rsid w:val="163252BA"/>
    <w:rsid w:val="16523B5B"/>
    <w:rsid w:val="166F1F34"/>
    <w:rsid w:val="168C755C"/>
    <w:rsid w:val="16C12EF4"/>
    <w:rsid w:val="16CC1B73"/>
    <w:rsid w:val="16CF7AE5"/>
    <w:rsid w:val="176B0132"/>
    <w:rsid w:val="17715D26"/>
    <w:rsid w:val="17CA1D06"/>
    <w:rsid w:val="17E05C05"/>
    <w:rsid w:val="17E542FF"/>
    <w:rsid w:val="17EC04DA"/>
    <w:rsid w:val="181E2345"/>
    <w:rsid w:val="183B4DB0"/>
    <w:rsid w:val="1849796C"/>
    <w:rsid w:val="184C1D14"/>
    <w:rsid w:val="185549E8"/>
    <w:rsid w:val="186E074A"/>
    <w:rsid w:val="18735171"/>
    <w:rsid w:val="18852A39"/>
    <w:rsid w:val="18E93DA5"/>
    <w:rsid w:val="191F3190"/>
    <w:rsid w:val="196F714E"/>
    <w:rsid w:val="198A4171"/>
    <w:rsid w:val="199E7FE0"/>
    <w:rsid w:val="19A112EF"/>
    <w:rsid w:val="19B64BC4"/>
    <w:rsid w:val="19BB4683"/>
    <w:rsid w:val="19EF1A21"/>
    <w:rsid w:val="19F34E81"/>
    <w:rsid w:val="1A073282"/>
    <w:rsid w:val="1A2B4C3B"/>
    <w:rsid w:val="1A66043F"/>
    <w:rsid w:val="1A78741C"/>
    <w:rsid w:val="1A815C52"/>
    <w:rsid w:val="1AB35FD8"/>
    <w:rsid w:val="1AC80D61"/>
    <w:rsid w:val="1ACF02FE"/>
    <w:rsid w:val="1AD700E6"/>
    <w:rsid w:val="1B46354E"/>
    <w:rsid w:val="1B476DE4"/>
    <w:rsid w:val="1B767E65"/>
    <w:rsid w:val="1B955C6E"/>
    <w:rsid w:val="1B9F2545"/>
    <w:rsid w:val="1BB67750"/>
    <w:rsid w:val="1C31607C"/>
    <w:rsid w:val="1C3A3089"/>
    <w:rsid w:val="1C4D33F7"/>
    <w:rsid w:val="1C55456F"/>
    <w:rsid w:val="1C7227A0"/>
    <w:rsid w:val="1C772E36"/>
    <w:rsid w:val="1C7C16F2"/>
    <w:rsid w:val="1C9D4809"/>
    <w:rsid w:val="1C9D4E08"/>
    <w:rsid w:val="1CB21721"/>
    <w:rsid w:val="1CC162AE"/>
    <w:rsid w:val="1CF65255"/>
    <w:rsid w:val="1CF76CC8"/>
    <w:rsid w:val="1D0B4871"/>
    <w:rsid w:val="1D5E7DE8"/>
    <w:rsid w:val="1D7D1BDF"/>
    <w:rsid w:val="1DCB2291"/>
    <w:rsid w:val="1DE14ED8"/>
    <w:rsid w:val="1E0D31B2"/>
    <w:rsid w:val="1E1D0323"/>
    <w:rsid w:val="1E2B7579"/>
    <w:rsid w:val="1E38363E"/>
    <w:rsid w:val="1E3A16B2"/>
    <w:rsid w:val="1E416C74"/>
    <w:rsid w:val="1E5C70B3"/>
    <w:rsid w:val="1E603DFF"/>
    <w:rsid w:val="1E610E92"/>
    <w:rsid w:val="1EA40842"/>
    <w:rsid w:val="1ECA6D64"/>
    <w:rsid w:val="1EFD72DD"/>
    <w:rsid w:val="1F4D0DED"/>
    <w:rsid w:val="1F652A39"/>
    <w:rsid w:val="1FA530C1"/>
    <w:rsid w:val="1FA91083"/>
    <w:rsid w:val="1FBA3650"/>
    <w:rsid w:val="1FBB6413"/>
    <w:rsid w:val="1FDD4BE1"/>
    <w:rsid w:val="20780F54"/>
    <w:rsid w:val="208B0D62"/>
    <w:rsid w:val="20992785"/>
    <w:rsid w:val="209945AF"/>
    <w:rsid w:val="20C35412"/>
    <w:rsid w:val="20CC3189"/>
    <w:rsid w:val="20ED726E"/>
    <w:rsid w:val="20F17FED"/>
    <w:rsid w:val="210332C5"/>
    <w:rsid w:val="2112252C"/>
    <w:rsid w:val="21262909"/>
    <w:rsid w:val="214B3871"/>
    <w:rsid w:val="2199228A"/>
    <w:rsid w:val="21A005D3"/>
    <w:rsid w:val="21CD714B"/>
    <w:rsid w:val="21DA2864"/>
    <w:rsid w:val="21F3136E"/>
    <w:rsid w:val="221D6FA1"/>
    <w:rsid w:val="22361975"/>
    <w:rsid w:val="22514437"/>
    <w:rsid w:val="22541CBD"/>
    <w:rsid w:val="22734CD4"/>
    <w:rsid w:val="228B7760"/>
    <w:rsid w:val="22A1475E"/>
    <w:rsid w:val="22B35A35"/>
    <w:rsid w:val="233439CA"/>
    <w:rsid w:val="233A09BB"/>
    <w:rsid w:val="235D67C2"/>
    <w:rsid w:val="23795FDD"/>
    <w:rsid w:val="23850B0F"/>
    <w:rsid w:val="238B6DB9"/>
    <w:rsid w:val="23C43E98"/>
    <w:rsid w:val="23DF04B3"/>
    <w:rsid w:val="23E57E35"/>
    <w:rsid w:val="240666D0"/>
    <w:rsid w:val="24234A46"/>
    <w:rsid w:val="246714E5"/>
    <w:rsid w:val="24990999"/>
    <w:rsid w:val="249D5A06"/>
    <w:rsid w:val="24E560C4"/>
    <w:rsid w:val="250362AD"/>
    <w:rsid w:val="2554629C"/>
    <w:rsid w:val="2568116F"/>
    <w:rsid w:val="259926A8"/>
    <w:rsid w:val="259B5943"/>
    <w:rsid w:val="25A874DD"/>
    <w:rsid w:val="25AC5F9C"/>
    <w:rsid w:val="25B349C3"/>
    <w:rsid w:val="25B52DB6"/>
    <w:rsid w:val="25BA7478"/>
    <w:rsid w:val="25C35931"/>
    <w:rsid w:val="26124996"/>
    <w:rsid w:val="2631083E"/>
    <w:rsid w:val="264B0DA4"/>
    <w:rsid w:val="264E1DFB"/>
    <w:rsid w:val="266F483A"/>
    <w:rsid w:val="2680114B"/>
    <w:rsid w:val="269446F6"/>
    <w:rsid w:val="26B6533B"/>
    <w:rsid w:val="26BD46AC"/>
    <w:rsid w:val="26C034E3"/>
    <w:rsid w:val="2718002C"/>
    <w:rsid w:val="27415A15"/>
    <w:rsid w:val="2749432C"/>
    <w:rsid w:val="274C2626"/>
    <w:rsid w:val="27781586"/>
    <w:rsid w:val="27814FDA"/>
    <w:rsid w:val="27C22B95"/>
    <w:rsid w:val="27DB6B65"/>
    <w:rsid w:val="27F569CA"/>
    <w:rsid w:val="27FB0C03"/>
    <w:rsid w:val="2809380D"/>
    <w:rsid w:val="280F101F"/>
    <w:rsid w:val="280F16B1"/>
    <w:rsid w:val="28806426"/>
    <w:rsid w:val="28823AC8"/>
    <w:rsid w:val="28A54C7E"/>
    <w:rsid w:val="28AF6134"/>
    <w:rsid w:val="28DC7F6E"/>
    <w:rsid w:val="28F55E57"/>
    <w:rsid w:val="29222A4D"/>
    <w:rsid w:val="2929629B"/>
    <w:rsid w:val="294E1D86"/>
    <w:rsid w:val="296223AD"/>
    <w:rsid w:val="29716C4D"/>
    <w:rsid w:val="29765F4D"/>
    <w:rsid w:val="299F4BE2"/>
    <w:rsid w:val="29D926CB"/>
    <w:rsid w:val="2A1C6EA4"/>
    <w:rsid w:val="2A28407D"/>
    <w:rsid w:val="2A74046E"/>
    <w:rsid w:val="2A77666C"/>
    <w:rsid w:val="2A8F7D3D"/>
    <w:rsid w:val="2AAA14B2"/>
    <w:rsid w:val="2AC36B6C"/>
    <w:rsid w:val="2ADD2B2A"/>
    <w:rsid w:val="2AE15FDC"/>
    <w:rsid w:val="2AF14E0F"/>
    <w:rsid w:val="2AF64D6B"/>
    <w:rsid w:val="2B126056"/>
    <w:rsid w:val="2B8B0B0C"/>
    <w:rsid w:val="2BEB5A0F"/>
    <w:rsid w:val="2BED3CFC"/>
    <w:rsid w:val="2C1D374D"/>
    <w:rsid w:val="2C3B7C25"/>
    <w:rsid w:val="2C4174D7"/>
    <w:rsid w:val="2CC4172F"/>
    <w:rsid w:val="2D0863B1"/>
    <w:rsid w:val="2D1114C3"/>
    <w:rsid w:val="2D135695"/>
    <w:rsid w:val="2D175F40"/>
    <w:rsid w:val="2D1F3E8D"/>
    <w:rsid w:val="2D36762B"/>
    <w:rsid w:val="2D79597F"/>
    <w:rsid w:val="2D8B4764"/>
    <w:rsid w:val="2D8D0121"/>
    <w:rsid w:val="2DAF45A5"/>
    <w:rsid w:val="2DCB4174"/>
    <w:rsid w:val="2DCC317F"/>
    <w:rsid w:val="2DCF583D"/>
    <w:rsid w:val="2DE918F3"/>
    <w:rsid w:val="2E0E448A"/>
    <w:rsid w:val="2E46075E"/>
    <w:rsid w:val="2E4735FE"/>
    <w:rsid w:val="2E534ED6"/>
    <w:rsid w:val="2E7661F5"/>
    <w:rsid w:val="2EA3313A"/>
    <w:rsid w:val="2EBD4DF0"/>
    <w:rsid w:val="2EC73F5C"/>
    <w:rsid w:val="2EC75795"/>
    <w:rsid w:val="2F385151"/>
    <w:rsid w:val="2F4C3341"/>
    <w:rsid w:val="2F6A4303"/>
    <w:rsid w:val="2F745B5A"/>
    <w:rsid w:val="2F8D1BA2"/>
    <w:rsid w:val="2FAF44E2"/>
    <w:rsid w:val="2FB16051"/>
    <w:rsid w:val="2FC5706E"/>
    <w:rsid w:val="30001122"/>
    <w:rsid w:val="300D08E0"/>
    <w:rsid w:val="30431E8B"/>
    <w:rsid w:val="304E2A06"/>
    <w:rsid w:val="304F7041"/>
    <w:rsid w:val="3068137B"/>
    <w:rsid w:val="30891743"/>
    <w:rsid w:val="30912077"/>
    <w:rsid w:val="30A410FD"/>
    <w:rsid w:val="30C80F1C"/>
    <w:rsid w:val="3112152D"/>
    <w:rsid w:val="3114564A"/>
    <w:rsid w:val="313F7671"/>
    <w:rsid w:val="31430D95"/>
    <w:rsid w:val="31800AB5"/>
    <w:rsid w:val="31AB70D5"/>
    <w:rsid w:val="31BE73B6"/>
    <w:rsid w:val="31E614FE"/>
    <w:rsid w:val="3200635C"/>
    <w:rsid w:val="322B1ECA"/>
    <w:rsid w:val="32700DC7"/>
    <w:rsid w:val="32747DDB"/>
    <w:rsid w:val="327E2DC8"/>
    <w:rsid w:val="329F2D22"/>
    <w:rsid w:val="32CC67C2"/>
    <w:rsid w:val="32D23B62"/>
    <w:rsid w:val="32DF6E44"/>
    <w:rsid w:val="330A6181"/>
    <w:rsid w:val="331F2138"/>
    <w:rsid w:val="33395A1F"/>
    <w:rsid w:val="337D4BD8"/>
    <w:rsid w:val="339901D5"/>
    <w:rsid w:val="34244F88"/>
    <w:rsid w:val="34413C37"/>
    <w:rsid w:val="344B614F"/>
    <w:rsid w:val="34812E12"/>
    <w:rsid w:val="34A4538A"/>
    <w:rsid w:val="34E5389A"/>
    <w:rsid w:val="34EF24AE"/>
    <w:rsid w:val="34F4270C"/>
    <w:rsid w:val="353A0F84"/>
    <w:rsid w:val="35642590"/>
    <w:rsid w:val="35DD6896"/>
    <w:rsid w:val="35E6135D"/>
    <w:rsid w:val="35F04AF1"/>
    <w:rsid w:val="360A05B3"/>
    <w:rsid w:val="3639779D"/>
    <w:rsid w:val="36525179"/>
    <w:rsid w:val="365510DC"/>
    <w:rsid w:val="36645C8E"/>
    <w:rsid w:val="367C3FA3"/>
    <w:rsid w:val="36A23293"/>
    <w:rsid w:val="36A93AA3"/>
    <w:rsid w:val="36BA5A51"/>
    <w:rsid w:val="36CC7CFC"/>
    <w:rsid w:val="36CD7D94"/>
    <w:rsid w:val="36CE677D"/>
    <w:rsid w:val="36D55839"/>
    <w:rsid w:val="36E13036"/>
    <w:rsid w:val="370F1FB8"/>
    <w:rsid w:val="371A14D6"/>
    <w:rsid w:val="372B43DC"/>
    <w:rsid w:val="37440057"/>
    <w:rsid w:val="37590D3F"/>
    <w:rsid w:val="376E1DEB"/>
    <w:rsid w:val="378F1E15"/>
    <w:rsid w:val="37BD64C2"/>
    <w:rsid w:val="37C7308F"/>
    <w:rsid w:val="37C90807"/>
    <w:rsid w:val="37D2697E"/>
    <w:rsid w:val="37E365AC"/>
    <w:rsid w:val="37ED5BDA"/>
    <w:rsid w:val="3807496C"/>
    <w:rsid w:val="381164B7"/>
    <w:rsid w:val="38555F93"/>
    <w:rsid w:val="386B7E87"/>
    <w:rsid w:val="38AC41F9"/>
    <w:rsid w:val="38DB5A92"/>
    <w:rsid w:val="38FD2D10"/>
    <w:rsid w:val="39062CA4"/>
    <w:rsid w:val="39116C31"/>
    <w:rsid w:val="392F6B51"/>
    <w:rsid w:val="39357329"/>
    <w:rsid w:val="393A7F26"/>
    <w:rsid w:val="39506208"/>
    <w:rsid w:val="395F12A1"/>
    <w:rsid w:val="39656D1E"/>
    <w:rsid w:val="396A4856"/>
    <w:rsid w:val="396F0410"/>
    <w:rsid w:val="397F48B5"/>
    <w:rsid w:val="398063CE"/>
    <w:rsid w:val="3983381D"/>
    <w:rsid w:val="39AA66DC"/>
    <w:rsid w:val="39BB6D52"/>
    <w:rsid w:val="39D01E9C"/>
    <w:rsid w:val="39F02607"/>
    <w:rsid w:val="39FB2111"/>
    <w:rsid w:val="3A02332E"/>
    <w:rsid w:val="3A183CC1"/>
    <w:rsid w:val="3A1A4D77"/>
    <w:rsid w:val="3A236730"/>
    <w:rsid w:val="3A3035CA"/>
    <w:rsid w:val="3A4B065C"/>
    <w:rsid w:val="3A8852E0"/>
    <w:rsid w:val="3A8C6358"/>
    <w:rsid w:val="3A9A1B09"/>
    <w:rsid w:val="3AF35BA3"/>
    <w:rsid w:val="3B067746"/>
    <w:rsid w:val="3B0F0FD4"/>
    <w:rsid w:val="3B7D6892"/>
    <w:rsid w:val="3B8676CD"/>
    <w:rsid w:val="3B8F462C"/>
    <w:rsid w:val="3BA04545"/>
    <w:rsid w:val="3BEA5F40"/>
    <w:rsid w:val="3C3565AF"/>
    <w:rsid w:val="3C460610"/>
    <w:rsid w:val="3C605B14"/>
    <w:rsid w:val="3C685421"/>
    <w:rsid w:val="3C934CA7"/>
    <w:rsid w:val="3C9C3FC9"/>
    <w:rsid w:val="3CAE7465"/>
    <w:rsid w:val="3CC03EDC"/>
    <w:rsid w:val="3CDA5BC4"/>
    <w:rsid w:val="3CE71B64"/>
    <w:rsid w:val="3CF92DDC"/>
    <w:rsid w:val="3D1D794D"/>
    <w:rsid w:val="3D1F1415"/>
    <w:rsid w:val="3D320145"/>
    <w:rsid w:val="3D331012"/>
    <w:rsid w:val="3D4F051E"/>
    <w:rsid w:val="3D4F4A2C"/>
    <w:rsid w:val="3D8F49A7"/>
    <w:rsid w:val="3DD27C99"/>
    <w:rsid w:val="3DE316C1"/>
    <w:rsid w:val="3DE3592C"/>
    <w:rsid w:val="3DED5B52"/>
    <w:rsid w:val="3E093B0C"/>
    <w:rsid w:val="3E1E6E0F"/>
    <w:rsid w:val="3E301CF9"/>
    <w:rsid w:val="3E422422"/>
    <w:rsid w:val="3E4F71B6"/>
    <w:rsid w:val="3E5C1509"/>
    <w:rsid w:val="3E780FA0"/>
    <w:rsid w:val="3E8C6AE8"/>
    <w:rsid w:val="3EB4693F"/>
    <w:rsid w:val="3EE03F15"/>
    <w:rsid w:val="3F1B3CE2"/>
    <w:rsid w:val="3F2840D2"/>
    <w:rsid w:val="3F372462"/>
    <w:rsid w:val="3F3E535E"/>
    <w:rsid w:val="3F462060"/>
    <w:rsid w:val="3F5D35FC"/>
    <w:rsid w:val="3F606CC9"/>
    <w:rsid w:val="3F9C707E"/>
    <w:rsid w:val="3FB04E18"/>
    <w:rsid w:val="3FB1033C"/>
    <w:rsid w:val="3FBB405C"/>
    <w:rsid w:val="40035B74"/>
    <w:rsid w:val="401C0219"/>
    <w:rsid w:val="40694AB3"/>
    <w:rsid w:val="406D69EE"/>
    <w:rsid w:val="40A555E9"/>
    <w:rsid w:val="40AA6D1A"/>
    <w:rsid w:val="40C90075"/>
    <w:rsid w:val="40D130C6"/>
    <w:rsid w:val="40E95A88"/>
    <w:rsid w:val="40F01D04"/>
    <w:rsid w:val="410A1AEB"/>
    <w:rsid w:val="410C5E4D"/>
    <w:rsid w:val="412E72B7"/>
    <w:rsid w:val="413753DA"/>
    <w:rsid w:val="41516451"/>
    <w:rsid w:val="4172095E"/>
    <w:rsid w:val="418C6E1C"/>
    <w:rsid w:val="41C86652"/>
    <w:rsid w:val="41D965A3"/>
    <w:rsid w:val="421E7AB5"/>
    <w:rsid w:val="425A6707"/>
    <w:rsid w:val="426A151E"/>
    <w:rsid w:val="427D3656"/>
    <w:rsid w:val="429426E8"/>
    <w:rsid w:val="42C30F8E"/>
    <w:rsid w:val="42FA79CC"/>
    <w:rsid w:val="42FD668E"/>
    <w:rsid w:val="430C47DE"/>
    <w:rsid w:val="432E5C61"/>
    <w:rsid w:val="433E0C2A"/>
    <w:rsid w:val="433E3C12"/>
    <w:rsid w:val="435555CB"/>
    <w:rsid w:val="43881D53"/>
    <w:rsid w:val="43AA0F2F"/>
    <w:rsid w:val="43AB4484"/>
    <w:rsid w:val="43F46EC4"/>
    <w:rsid w:val="440A3364"/>
    <w:rsid w:val="442A6080"/>
    <w:rsid w:val="44874F27"/>
    <w:rsid w:val="44A76FE2"/>
    <w:rsid w:val="44FB6053"/>
    <w:rsid w:val="45086AA0"/>
    <w:rsid w:val="450A5635"/>
    <w:rsid w:val="451A00BB"/>
    <w:rsid w:val="45597FDE"/>
    <w:rsid w:val="45701091"/>
    <w:rsid w:val="45A77E3A"/>
    <w:rsid w:val="45BF2462"/>
    <w:rsid w:val="45F450D7"/>
    <w:rsid w:val="461C054F"/>
    <w:rsid w:val="46446F9A"/>
    <w:rsid w:val="46585C84"/>
    <w:rsid w:val="46C70349"/>
    <w:rsid w:val="46D148E2"/>
    <w:rsid w:val="46D47246"/>
    <w:rsid w:val="46F9162C"/>
    <w:rsid w:val="46FE565D"/>
    <w:rsid w:val="47110018"/>
    <w:rsid w:val="47552C15"/>
    <w:rsid w:val="476979EA"/>
    <w:rsid w:val="478C30FC"/>
    <w:rsid w:val="47D0483A"/>
    <w:rsid w:val="47E11A5A"/>
    <w:rsid w:val="47E511D6"/>
    <w:rsid w:val="47FE0C74"/>
    <w:rsid w:val="481106C8"/>
    <w:rsid w:val="48182DBD"/>
    <w:rsid w:val="482F5E70"/>
    <w:rsid w:val="48341C01"/>
    <w:rsid w:val="486351BD"/>
    <w:rsid w:val="48710CC8"/>
    <w:rsid w:val="488353D2"/>
    <w:rsid w:val="488A2769"/>
    <w:rsid w:val="48A06963"/>
    <w:rsid w:val="48B97005"/>
    <w:rsid w:val="48C7170A"/>
    <w:rsid w:val="48D17364"/>
    <w:rsid w:val="48DE246A"/>
    <w:rsid w:val="4956427B"/>
    <w:rsid w:val="495750DE"/>
    <w:rsid w:val="495C0D2C"/>
    <w:rsid w:val="496E5515"/>
    <w:rsid w:val="49756506"/>
    <w:rsid w:val="497C3B16"/>
    <w:rsid w:val="49BB0C39"/>
    <w:rsid w:val="49CF1559"/>
    <w:rsid w:val="49CF6638"/>
    <w:rsid w:val="49E54A96"/>
    <w:rsid w:val="49EE2B15"/>
    <w:rsid w:val="49F366EB"/>
    <w:rsid w:val="4A014E42"/>
    <w:rsid w:val="4A020EE5"/>
    <w:rsid w:val="4A0F33AE"/>
    <w:rsid w:val="4A19173F"/>
    <w:rsid w:val="4AB07A2B"/>
    <w:rsid w:val="4ABC31B3"/>
    <w:rsid w:val="4AE52954"/>
    <w:rsid w:val="4AF92EE9"/>
    <w:rsid w:val="4B2B0774"/>
    <w:rsid w:val="4B3E0A38"/>
    <w:rsid w:val="4B616294"/>
    <w:rsid w:val="4B6600BA"/>
    <w:rsid w:val="4B677658"/>
    <w:rsid w:val="4BA37FBA"/>
    <w:rsid w:val="4BC73467"/>
    <w:rsid w:val="4C363F3F"/>
    <w:rsid w:val="4C585349"/>
    <w:rsid w:val="4C613A30"/>
    <w:rsid w:val="4C653F91"/>
    <w:rsid w:val="4CB57407"/>
    <w:rsid w:val="4CBE7253"/>
    <w:rsid w:val="4CEB30E2"/>
    <w:rsid w:val="4CEE72DD"/>
    <w:rsid w:val="4D114F35"/>
    <w:rsid w:val="4D293D57"/>
    <w:rsid w:val="4D3A0904"/>
    <w:rsid w:val="4D3F4819"/>
    <w:rsid w:val="4D4A1305"/>
    <w:rsid w:val="4D846539"/>
    <w:rsid w:val="4DC706F8"/>
    <w:rsid w:val="4DCB24B3"/>
    <w:rsid w:val="4E482C5E"/>
    <w:rsid w:val="4E600C15"/>
    <w:rsid w:val="4E9A582F"/>
    <w:rsid w:val="4EA00472"/>
    <w:rsid w:val="4EA04129"/>
    <w:rsid w:val="4EA64954"/>
    <w:rsid w:val="4EA8385C"/>
    <w:rsid w:val="4EAF3049"/>
    <w:rsid w:val="4EF42C50"/>
    <w:rsid w:val="4F33040C"/>
    <w:rsid w:val="4F520D29"/>
    <w:rsid w:val="4F8E000F"/>
    <w:rsid w:val="4F9E2691"/>
    <w:rsid w:val="4FA8074E"/>
    <w:rsid w:val="4FAD38A6"/>
    <w:rsid w:val="4FCB697F"/>
    <w:rsid w:val="4FCE77D4"/>
    <w:rsid w:val="4FD25948"/>
    <w:rsid w:val="50012114"/>
    <w:rsid w:val="501B2BB7"/>
    <w:rsid w:val="50711EA8"/>
    <w:rsid w:val="508D476A"/>
    <w:rsid w:val="50941946"/>
    <w:rsid w:val="50A04284"/>
    <w:rsid w:val="50B83281"/>
    <w:rsid w:val="50EB1BCF"/>
    <w:rsid w:val="50F84DDA"/>
    <w:rsid w:val="511C1D03"/>
    <w:rsid w:val="51212367"/>
    <w:rsid w:val="512E0569"/>
    <w:rsid w:val="513B55C0"/>
    <w:rsid w:val="517770B5"/>
    <w:rsid w:val="5181413D"/>
    <w:rsid w:val="51861CDD"/>
    <w:rsid w:val="51940A56"/>
    <w:rsid w:val="519D5AF3"/>
    <w:rsid w:val="51BB0B16"/>
    <w:rsid w:val="51CE05CD"/>
    <w:rsid w:val="51EE2FFB"/>
    <w:rsid w:val="51F664C5"/>
    <w:rsid w:val="52862FC3"/>
    <w:rsid w:val="52932BCA"/>
    <w:rsid w:val="52A63C3A"/>
    <w:rsid w:val="52E50108"/>
    <w:rsid w:val="52E91652"/>
    <w:rsid w:val="52EA1ADE"/>
    <w:rsid w:val="53173EC3"/>
    <w:rsid w:val="531F78FB"/>
    <w:rsid w:val="5330447A"/>
    <w:rsid w:val="53322A3D"/>
    <w:rsid w:val="536836E3"/>
    <w:rsid w:val="536962B7"/>
    <w:rsid w:val="53A9792D"/>
    <w:rsid w:val="53C00325"/>
    <w:rsid w:val="540F5EDF"/>
    <w:rsid w:val="542708F5"/>
    <w:rsid w:val="543509EC"/>
    <w:rsid w:val="54383C3C"/>
    <w:rsid w:val="543C70F0"/>
    <w:rsid w:val="54592A5E"/>
    <w:rsid w:val="54681189"/>
    <w:rsid w:val="5480634E"/>
    <w:rsid w:val="54A66E87"/>
    <w:rsid w:val="54CB0097"/>
    <w:rsid w:val="54E264F2"/>
    <w:rsid w:val="54FE76FC"/>
    <w:rsid w:val="551621D9"/>
    <w:rsid w:val="552652CF"/>
    <w:rsid w:val="55350D01"/>
    <w:rsid w:val="553E08A6"/>
    <w:rsid w:val="55602863"/>
    <w:rsid w:val="5564656A"/>
    <w:rsid w:val="55737C02"/>
    <w:rsid w:val="55A5678A"/>
    <w:rsid w:val="55C16C37"/>
    <w:rsid w:val="55F745E9"/>
    <w:rsid w:val="56072FB8"/>
    <w:rsid w:val="56114C46"/>
    <w:rsid w:val="56365EDA"/>
    <w:rsid w:val="5668582D"/>
    <w:rsid w:val="567D138A"/>
    <w:rsid w:val="56C3440C"/>
    <w:rsid w:val="56D70A82"/>
    <w:rsid w:val="56E13A03"/>
    <w:rsid w:val="56E5426B"/>
    <w:rsid w:val="57027F91"/>
    <w:rsid w:val="572C7925"/>
    <w:rsid w:val="57483B49"/>
    <w:rsid w:val="57502A93"/>
    <w:rsid w:val="57616171"/>
    <w:rsid w:val="57676634"/>
    <w:rsid w:val="576E42D0"/>
    <w:rsid w:val="57934340"/>
    <w:rsid w:val="57B42131"/>
    <w:rsid w:val="57D46C60"/>
    <w:rsid w:val="57DF1EBE"/>
    <w:rsid w:val="58275005"/>
    <w:rsid w:val="583500AA"/>
    <w:rsid w:val="585B1E61"/>
    <w:rsid w:val="58693B21"/>
    <w:rsid w:val="58D55AF8"/>
    <w:rsid w:val="58DD5CC1"/>
    <w:rsid w:val="58E80CC1"/>
    <w:rsid w:val="594C2E41"/>
    <w:rsid w:val="596E794F"/>
    <w:rsid w:val="59BD3360"/>
    <w:rsid w:val="59C11626"/>
    <w:rsid w:val="59F00DFA"/>
    <w:rsid w:val="59F91F1B"/>
    <w:rsid w:val="5A2871E2"/>
    <w:rsid w:val="5A30360C"/>
    <w:rsid w:val="5A6E30A8"/>
    <w:rsid w:val="5ABC12DE"/>
    <w:rsid w:val="5B016481"/>
    <w:rsid w:val="5B3712B4"/>
    <w:rsid w:val="5B481CCD"/>
    <w:rsid w:val="5B825D21"/>
    <w:rsid w:val="5BA746B3"/>
    <w:rsid w:val="5BB50EC8"/>
    <w:rsid w:val="5BBA5F2F"/>
    <w:rsid w:val="5BBD1434"/>
    <w:rsid w:val="5BBD5D5E"/>
    <w:rsid w:val="5BCE3896"/>
    <w:rsid w:val="5BD448B4"/>
    <w:rsid w:val="5BDA16DA"/>
    <w:rsid w:val="5BFE71BD"/>
    <w:rsid w:val="5C3D49B2"/>
    <w:rsid w:val="5C4947AB"/>
    <w:rsid w:val="5C4B4041"/>
    <w:rsid w:val="5C4E37B4"/>
    <w:rsid w:val="5C510AEC"/>
    <w:rsid w:val="5C61125D"/>
    <w:rsid w:val="5C7265DF"/>
    <w:rsid w:val="5CBE44DA"/>
    <w:rsid w:val="5CD27F51"/>
    <w:rsid w:val="5CD71F8A"/>
    <w:rsid w:val="5CE55D6E"/>
    <w:rsid w:val="5CEB7F3D"/>
    <w:rsid w:val="5D003C13"/>
    <w:rsid w:val="5D1E1F7D"/>
    <w:rsid w:val="5D3968BC"/>
    <w:rsid w:val="5DA6096D"/>
    <w:rsid w:val="5DB146E0"/>
    <w:rsid w:val="5DE318EC"/>
    <w:rsid w:val="5DE95026"/>
    <w:rsid w:val="5DF21DCE"/>
    <w:rsid w:val="5DF60670"/>
    <w:rsid w:val="5E120833"/>
    <w:rsid w:val="5E1E4628"/>
    <w:rsid w:val="5E261712"/>
    <w:rsid w:val="5E322E35"/>
    <w:rsid w:val="5E607C37"/>
    <w:rsid w:val="5E6C2022"/>
    <w:rsid w:val="5E7B5B46"/>
    <w:rsid w:val="5E7E622F"/>
    <w:rsid w:val="5EB374C8"/>
    <w:rsid w:val="5EB56FA7"/>
    <w:rsid w:val="5ED31DCC"/>
    <w:rsid w:val="5EDD790B"/>
    <w:rsid w:val="5F1F43D7"/>
    <w:rsid w:val="5F2C6168"/>
    <w:rsid w:val="5F38117C"/>
    <w:rsid w:val="5F3B08DC"/>
    <w:rsid w:val="5F74264A"/>
    <w:rsid w:val="5F7C5F53"/>
    <w:rsid w:val="5F7D279C"/>
    <w:rsid w:val="5F982D38"/>
    <w:rsid w:val="5FB14DC3"/>
    <w:rsid w:val="5FBE2470"/>
    <w:rsid w:val="5FC27747"/>
    <w:rsid w:val="5FEE1FC3"/>
    <w:rsid w:val="600D2CD7"/>
    <w:rsid w:val="60193E6C"/>
    <w:rsid w:val="60227911"/>
    <w:rsid w:val="604218C8"/>
    <w:rsid w:val="6044004F"/>
    <w:rsid w:val="60452205"/>
    <w:rsid w:val="605D7536"/>
    <w:rsid w:val="60895C1F"/>
    <w:rsid w:val="60945899"/>
    <w:rsid w:val="60965A86"/>
    <w:rsid w:val="60993626"/>
    <w:rsid w:val="60B827D4"/>
    <w:rsid w:val="60BF673A"/>
    <w:rsid w:val="60D97D52"/>
    <w:rsid w:val="60F83D86"/>
    <w:rsid w:val="61041F71"/>
    <w:rsid w:val="615E78A6"/>
    <w:rsid w:val="61716A64"/>
    <w:rsid w:val="61AA278A"/>
    <w:rsid w:val="61B35993"/>
    <w:rsid w:val="61FF69BD"/>
    <w:rsid w:val="620449F3"/>
    <w:rsid w:val="62155EFF"/>
    <w:rsid w:val="625E31E3"/>
    <w:rsid w:val="6289684D"/>
    <w:rsid w:val="62916C98"/>
    <w:rsid w:val="62931C7D"/>
    <w:rsid w:val="62EC0896"/>
    <w:rsid w:val="62F6571B"/>
    <w:rsid w:val="630801F9"/>
    <w:rsid w:val="631C7CBA"/>
    <w:rsid w:val="63381E53"/>
    <w:rsid w:val="634A6CA1"/>
    <w:rsid w:val="635245BE"/>
    <w:rsid w:val="636F2570"/>
    <w:rsid w:val="63722AB4"/>
    <w:rsid w:val="638E22E4"/>
    <w:rsid w:val="639175AB"/>
    <w:rsid w:val="63C845F2"/>
    <w:rsid w:val="63CF6D6E"/>
    <w:rsid w:val="63DB2FC8"/>
    <w:rsid w:val="64160483"/>
    <w:rsid w:val="64222979"/>
    <w:rsid w:val="643A68E0"/>
    <w:rsid w:val="64403CD1"/>
    <w:rsid w:val="6459294F"/>
    <w:rsid w:val="64665F80"/>
    <w:rsid w:val="64932A30"/>
    <w:rsid w:val="64A137B3"/>
    <w:rsid w:val="64A775EA"/>
    <w:rsid w:val="65063A7F"/>
    <w:rsid w:val="6514520A"/>
    <w:rsid w:val="65630893"/>
    <w:rsid w:val="65694E8F"/>
    <w:rsid w:val="65825EC8"/>
    <w:rsid w:val="658C7C79"/>
    <w:rsid w:val="65A4324D"/>
    <w:rsid w:val="65BA2FEE"/>
    <w:rsid w:val="65EA25C7"/>
    <w:rsid w:val="65F2720D"/>
    <w:rsid w:val="66262E32"/>
    <w:rsid w:val="66322B35"/>
    <w:rsid w:val="66385DF4"/>
    <w:rsid w:val="663B3C19"/>
    <w:rsid w:val="66452D32"/>
    <w:rsid w:val="667163AA"/>
    <w:rsid w:val="66741AC0"/>
    <w:rsid w:val="66862388"/>
    <w:rsid w:val="66995724"/>
    <w:rsid w:val="66BC4B72"/>
    <w:rsid w:val="66C26366"/>
    <w:rsid w:val="67130B24"/>
    <w:rsid w:val="671F1CCF"/>
    <w:rsid w:val="67AA690E"/>
    <w:rsid w:val="67F37D7F"/>
    <w:rsid w:val="6802453D"/>
    <w:rsid w:val="68066FBE"/>
    <w:rsid w:val="681734EB"/>
    <w:rsid w:val="689A7E18"/>
    <w:rsid w:val="68A023E7"/>
    <w:rsid w:val="68BC01DB"/>
    <w:rsid w:val="68F909D8"/>
    <w:rsid w:val="6900312C"/>
    <w:rsid w:val="69183EAF"/>
    <w:rsid w:val="69532BAD"/>
    <w:rsid w:val="6955647A"/>
    <w:rsid w:val="699A178B"/>
    <w:rsid w:val="69CA1A93"/>
    <w:rsid w:val="69DA6433"/>
    <w:rsid w:val="69E161AF"/>
    <w:rsid w:val="69E34A3D"/>
    <w:rsid w:val="69EF7113"/>
    <w:rsid w:val="6A4702CB"/>
    <w:rsid w:val="6A485603"/>
    <w:rsid w:val="6A545799"/>
    <w:rsid w:val="6A5D1EAB"/>
    <w:rsid w:val="6A9604D7"/>
    <w:rsid w:val="6AAF18DB"/>
    <w:rsid w:val="6AB5734E"/>
    <w:rsid w:val="6AEA5781"/>
    <w:rsid w:val="6AFE4C21"/>
    <w:rsid w:val="6B420502"/>
    <w:rsid w:val="6B440650"/>
    <w:rsid w:val="6B61076D"/>
    <w:rsid w:val="6B615287"/>
    <w:rsid w:val="6B730F91"/>
    <w:rsid w:val="6B864448"/>
    <w:rsid w:val="6BA513F0"/>
    <w:rsid w:val="6BAC7F7A"/>
    <w:rsid w:val="6BD42E5C"/>
    <w:rsid w:val="6BFA56B5"/>
    <w:rsid w:val="6C396B23"/>
    <w:rsid w:val="6C511136"/>
    <w:rsid w:val="6C9A5E08"/>
    <w:rsid w:val="6CB06486"/>
    <w:rsid w:val="6CCD40D4"/>
    <w:rsid w:val="6CE34704"/>
    <w:rsid w:val="6CE8624B"/>
    <w:rsid w:val="6CFA1B11"/>
    <w:rsid w:val="6D3B06F5"/>
    <w:rsid w:val="6D6C1A6E"/>
    <w:rsid w:val="6D762D26"/>
    <w:rsid w:val="6D90400B"/>
    <w:rsid w:val="6D981C5D"/>
    <w:rsid w:val="6DA2193E"/>
    <w:rsid w:val="6DB67E95"/>
    <w:rsid w:val="6DBC7E1B"/>
    <w:rsid w:val="6DC63CB2"/>
    <w:rsid w:val="6DCF37AD"/>
    <w:rsid w:val="6DD708DE"/>
    <w:rsid w:val="6DD818B0"/>
    <w:rsid w:val="6E051F37"/>
    <w:rsid w:val="6E1150F5"/>
    <w:rsid w:val="6E2413EA"/>
    <w:rsid w:val="6E2D5336"/>
    <w:rsid w:val="6E4A14FC"/>
    <w:rsid w:val="6E8A40C1"/>
    <w:rsid w:val="6E8A63CD"/>
    <w:rsid w:val="6EA4393E"/>
    <w:rsid w:val="6EC97B19"/>
    <w:rsid w:val="6ED219BE"/>
    <w:rsid w:val="6EEC5669"/>
    <w:rsid w:val="6F265766"/>
    <w:rsid w:val="6FC551A5"/>
    <w:rsid w:val="6FF417CD"/>
    <w:rsid w:val="6FF4187B"/>
    <w:rsid w:val="6FF52ED9"/>
    <w:rsid w:val="700666E7"/>
    <w:rsid w:val="700B509A"/>
    <w:rsid w:val="702F34F6"/>
    <w:rsid w:val="70306E1F"/>
    <w:rsid w:val="70A54F6C"/>
    <w:rsid w:val="70CE6ADF"/>
    <w:rsid w:val="70DB3500"/>
    <w:rsid w:val="70F02374"/>
    <w:rsid w:val="70F33133"/>
    <w:rsid w:val="70F35758"/>
    <w:rsid w:val="710F6B35"/>
    <w:rsid w:val="7128500F"/>
    <w:rsid w:val="71312593"/>
    <w:rsid w:val="71812BB9"/>
    <w:rsid w:val="71DD42AF"/>
    <w:rsid w:val="71F64F5B"/>
    <w:rsid w:val="723B4A82"/>
    <w:rsid w:val="724132A2"/>
    <w:rsid w:val="724F2D98"/>
    <w:rsid w:val="72522E44"/>
    <w:rsid w:val="728D2A27"/>
    <w:rsid w:val="72A4290B"/>
    <w:rsid w:val="72C3609D"/>
    <w:rsid w:val="72CC6DCA"/>
    <w:rsid w:val="736C1731"/>
    <w:rsid w:val="740457E1"/>
    <w:rsid w:val="742257EC"/>
    <w:rsid w:val="74230E58"/>
    <w:rsid w:val="74441309"/>
    <w:rsid w:val="744B6213"/>
    <w:rsid w:val="74686568"/>
    <w:rsid w:val="748A11B9"/>
    <w:rsid w:val="74D6559D"/>
    <w:rsid w:val="74F04DF3"/>
    <w:rsid w:val="74F40AC8"/>
    <w:rsid w:val="74F46203"/>
    <w:rsid w:val="752A35F3"/>
    <w:rsid w:val="753B3E08"/>
    <w:rsid w:val="755C6595"/>
    <w:rsid w:val="755D5BB5"/>
    <w:rsid w:val="755F43C2"/>
    <w:rsid w:val="75A5455B"/>
    <w:rsid w:val="75A81C19"/>
    <w:rsid w:val="75C412BC"/>
    <w:rsid w:val="75C907C4"/>
    <w:rsid w:val="75E33FF0"/>
    <w:rsid w:val="7600370A"/>
    <w:rsid w:val="761D386A"/>
    <w:rsid w:val="76253822"/>
    <w:rsid w:val="763134CF"/>
    <w:rsid w:val="764245EA"/>
    <w:rsid w:val="765620FA"/>
    <w:rsid w:val="765F6FF2"/>
    <w:rsid w:val="766A0B1F"/>
    <w:rsid w:val="767A7E04"/>
    <w:rsid w:val="768618ED"/>
    <w:rsid w:val="76A533A7"/>
    <w:rsid w:val="76C63EA2"/>
    <w:rsid w:val="76D3178D"/>
    <w:rsid w:val="77073DEC"/>
    <w:rsid w:val="770842B4"/>
    <w:rsid w:val="7711385D"/>
    <w:rsid w:val="774359A2"/>
    <w:rsid w:val="77595ECF"/>
    <w:rsid w:val="778B5D65"/>
    <w:rsid w:val="779A1522"/>
    <w:rsid w:val="77F7656D"/>
    <w:rsid w:val="781D428F"/>
    <w:rsid w:val="783915A5"/>
    <w:rsid w:val="78BC0C25"/>
    <w:rsid w:val="78C32F6F"/>
    <w:rsid w:val="78E4041D"/>
    <w:rsid w:val="78EE181F"/>
    <w:rsid w:val="78FF1A7C"/>
    <w:rsid w:val="792E2900"/>
    <w:rsid w:val="793860E3"/>
    <w:rsid w:val="79430404"/>
    <w:rsid w:val="794A7F00"/>
    <w:rsid w:val="79771A63"/>
    <w:rsid w:val="79C332D4"/>
    <w:rsid w:val="79C66489"/>
    <w:rsid w:val="79EE791D"/>
    <w:rsid w:val="7A333D60"/>
    <w:rsid w:val="7A6606FA"/>
    <w:rsid w:val="7A760E95"/>
    <w:rsid w:val="7A8D3A25"/>
    <w:rsid w:val="7A924E8B"/>
    <w:rsid w:val="7AB550FB"/>
    <w:rsid w:val="7AD44046"/>
    <w:rsid w:val="7AF456AA"/>
    <w:rsid w:val="7AFA6ADF"/>
    <w:rsid w:val="7B1233A8"/>
    <w:rsid w:val="7B2016D6"/>
    <w:rsid w:val="7B6E3C1C"/>
    <w:rsid w:val="7B8B7A09"/>
    <w:rsid w:val="7B994A16"/>
    <w:rsid w:val="7BAD1E35"/>
    <w:rsid w:val="7BE82CD2"/>
    <w:rsid w:val="7BFE5BBC"/>
    <w:rsid w:val="7BFE5D46"/>
    <w:rsid w:val="7BFF6610"/>
    <w:rsid w:val="7C3D46C9"/>
    <w:rsid w:val="7C3F6658"/>
    <w:rsid w:val="7C400E88"/>
    <w:rsid w:val="7C7E4757"/>
    <w:rsid w:val="7C9F3AB7"/>
    <w:rsid w:val="7CFF5684"/>
    <w:rsid w:val="7DAE4FBB"/>
    <w:rsid w:val="7DCA7D1B"/>
    <w:rsid w:val="7DD574D3"/>
    <w:rsid w:val="7DF76C6B"/>
    <w:rsid w:val="7E0B2B32"/>
    <w:rsid w:val="7E1F0DDC"/>
    <w:rsid w:val="7E8F51CF"/>
    <w:rsid w:val="7ED84C70"/>
    <w:rsid w:val="7EE25F40"/>
    <w:rsid w:val="7EFA1F3A"/>
    <w:rsid w:val="7F091E22"/>
    <w:rsid w:val="7F2A7AF2"/>
    <w:rsid w:val="7F456073"/>
    <w:rsid w:val="7F7074B0"/>
    <w:rsid w:val="7F831401"/>
    <w:rsid w:val="7FB72F3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eastAsia="仿宋" w:hAnsiTheme="minorHAnsi" w:cstheme="minorBidi"/>
      <w:kern w:val="2"/>
      <w:sz w:val="32"/>
      <w:szCs w:val="22"/>
      <w:lang w:val="en-US" w:eastAsia="zh-CN" w:bidi="ar-SA"/>
    </w:rPr>
  </w:style>
  <w:style w:type="paragraph" w:styleId="2">
    <w:name w:val="heading 3"/>
    <w:basedOn w:val="1"/>
    <w:next w:val="1"/>
    <w:unhideWhenUsed/>
    <w:qFormat/>
    <w:uiPriority w:val="9"/>
    <w:pPr>
      <w:spacing w:line="580" w:lineRule="exact"/>
      <w:ind w:firstLine="640" w:firstLineChars="200"/>
      <w:textAlignment w:val="center"/>
      <w:outlineLvl w:val="2"/>
    </w:pPr>
    <w:rPr>
      <w:rFonts w:ascii="仿宋" w:hAnsi="仿宋" w:eastAsia="宋体" w:cs="仿宋"/>
      <w:b/>
      <w:szCs w:val="32"/>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5"/>
    <w:link w:val="4"/>
    <w:qFormat/>
    <w:uiPriority w:val="99"/>
    <w:rPr>
      <w:rFonts w:ascii="仿宋" w:eastAsia="仿宋"/>
      <w:sz w:val="18"/>
      <w:szCs w:val="18"/>
    </w:rPr>
  </w:style>
  <w:style w:type="character" w:customStyle="1" w:styleId="9">
    <w:name w:val="页脚 Char"/>
    <w:basedOn w:val="5"/>
    <w:link w:val="3"/>
    <w:qFormat/>
    <w:uiPriority w:val="99"/>
    <w:rPr>
      <w:rFonts w:ascii="仿宋" w:eastAsia="仿宋"/>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1364</Words>
  <Characters>7781</Characters>
  <Lines>64</Lines>
  <Paragraphs>18</Paragraphs>
  <ScaleCrop>false</ScaleCrop>
  <LinksUpToDate>false</LinksUpToDate>
  <CharactersWithSpaces>9127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2018-07-30T08:16:00Z</dcterms:created>
  <dc:creator>何翔</dc:creator>
  <cp:lastModifiedBy>Administrator</cp:lastModifiedBy>
  <cp:lastPrinted>2024-09-09T00:40:00Z</cp:lastPrinted>
  <dcterms:modified xsi:type="dcterms:W3CDTF">2024-09-09T01:29:29Z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