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caps/>
        </w:rPr>
        <w:id w:val="109928930"/>
      </w:sdtPr>
      <w:sdtEndPr>
        <w:rPr>
          <w:rFonts w:hint="eastAsia" w:ascii="TimesNewRomanPSMT" w:hAnsi="TimesNewRomanPSMT" w:eastAsiaTheme="minorEastAsia" w:cstheme="minorBidi"/>
          <w:caps w:val="0"/>
          <w:color w:val="000000"/>
          <w:sz w:val="28"/>
          <w:szCs w:val="28"/>
        </w:rPr>
      </w:sdtEndPr>
      <w:sdtContent>
        <w:p>
          <w:pPr>
            <w:rPr>
              <w:rFonts w:asciiTheme="majorHAnsi" w:hAnsiTheme="majorHAnsi" w:eastAsiaTheme="majorEastAsia" w:cstheme="majorBidi"/>
              <w:caps/>
            </w:rPr>
          </w:pPr>
        </w:p>
        <w:p>
          <w:pPr>
            <w:rPr>
              <w:rFonts w:asciiTheme="majorHAnsi" w:hAnsiTheme="majorHAnsi" w:eastAsiaTheme="majorEastAsia" w:cstheme="majorBidi"/>
              <w:caps/>
            </w:rPr>
          </w:pPr>
        </w:p>
        <w:p>
          <w:pPr>
            <w:rPr>
              <w:rFonts w:asciiTheme="majorHAnsi" w:hAnsiTheme="majorHAnsi" w:eastAsiaTheme="majorEastAsia" w:cstheme="majorBidi"/>
              <w:caps/>
            </w:rPr>
          </w:pPr>
        </w:p>
        <w:p>
          <w:pPr>
            <w:rPr>
              <w:sz w:val="96"/>
              <w:szCs w:val="84"/>
            </w:rPr>
          </w:pPr>
        </w:p>
        <w:p>
          <w:pPr>
            <w:rPr>
              <w:sz w:val="96"/>
              <w:szCs w:val="84"/>
            </w:rPr>
          </w:pPr>
        </w:p>
        <w:p>
          <w:pPr>
            <w:jc w:val="center"/>
            <w:rPr>
              <w:b/>
              <w:sz w:val="72"/>
              <w:szCs w:val="84"/>
            </w:rPr>
          </w:pPr>
          <w:r>
            <w:rPr>
              <w:rFonts w:hint="eastAsia"/>
              <w:b/>
              <w:sz w:val="72"/>
              <w:szCs w:val="84"/>
            </w:rPr>
            <w:t>2020年度</w:t>
          </w:r>
        </w:p>
        <w:p>
          <w:pPr>
            <w:jc w:val="center"/>
            <w:rPr>
              <w:b/>
              <w:sz w:val="72"/>
              <w:szCs w:val="84"/>
            </w:rPr>
          </w:pPr>
        </w:p>
        <w:p>
          <w:pPr>
            <w:jc w:val="center"/>
            <w:rPr>
              <w:b/>
              <w:sz w:val="72"/>
              <w:szCs w:val="84"/>
            </w:rPr>
          </w:pPr>
          <w:r>
            <w:rPr>
              <w:rFonts w:hint="eastAsia"/>
              <w:b/>
              <w:sz w:val="72"/>
              <w:szCs w:val="84"/>
            </w:rPr>
            <w:t>罗源县退役军人事务局</w:t>
          </w:r>
        </w:p>
        <w:p>
          <w:pPr>
            <w:jc w:val="center"/>
            <w:rPr>
              <w:b/>
              <w:sz w:val="72"/>
              <w:szCs w:val="84"/>
            </w:rPr>
          </w:pPr>
          <w:r>
            <w:rPr>
              <w:rFonts w:hint="eastAsia"/>
              <w:b/>
              <w:sz w:val="72"/>
              <w:szCs w:val="84"/>
            </w:rPr>
            <w:t>部门预算</w:t>
          </w:r>
        </w:p>
        <w:tbl>
          <w:tblPr>
            <w:tblStyle w:val="7"/>
            <w:tblpPr w:leftFromText="187" w:rightFromText="187" w:horzAnchor="margin" w:tblpXSpec="center" w:tblpYSpec="bottom"/>
            <w:tblW w:w="8522" w:type="dxa"/>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pStyle w:val="20"/>
                </w:pPr>
              </w:p>
            </w:tc>
          </w:tr>
        </w:tbl>
        <w:p>
          <w:pPr>
            <w:widowControl/>
            <w:jc w:val="left"/>
            <w:rPr>
              <w:rFonts w:hint="eastAsia" w:ascii="TimesNewRomanPSMT" w:hAnsi="TimesNewRomanPSMT"/>
              <w:color w:val="000000"/>
              <w:sz w:val="28"/>
              <w:szCs w:val="28"/>
            </w:rPr>
          </w:pPr>
        </w:p>
      </w:sdtContent>
    </w:sdt>
    <w:p>
      <w:pPr>
        <w:widowControl/>
        <w:jc w:val="center"/>
        <w:rPr>
          <w:rFonts w:hint="eastAsia" w:ascii="FangSong_GB2312" w:hAnsi="FangSong_GB2312"/>
          <w:color w:val="000000"/>
          <w:sz w:val="28"/>
          <w:szCs w:val="28"/>
        </w:rPr>
      </w:pPr>
      <w:r>
        <w:rPr>
          <w:rFonts w:hint="eastAsia" w:ascii="TimesNewRomanPSMT" w:hAnsi="TimesNewRomanPSMT"/>
          <w:color w:val="000000"/>
          <w:sz w:val="28"/>
          <w:szCs w:val="28"/>
        </w:rPr>
        <w:br w:type="page"/>
      </w:r>
      <w:r>
        <w:rPr>
          <w:rStyle w:val="11"/>
          <w:rFonts w:hint="default"/>
          <w:b/>
          <w:sz w:val="30"/>
          <w:szCs w:val="30"/>
        </w:rPr>
        <w:t>目   录</w:t>
      </w:r>
      <w:r>
        <w:rPr>
          <w:rStyle w:val="12"/>
          <w:rFonts w:hint="eastAsia"/>
          <w:sz w:val="28"/>
          <w:szCs w:val="28"/>
        </w:rPr>
        <w:br w:type="textWrapping"/>
      </w:r>
      <w:r>
        <w:rPr>
          <w:rStyle w:val="12"/>
          <w:b/>
          <w:sz w:val="28"/>
          <w:szCs w:val="28"/>
        </w:rPr>
        <w:t xml:space="preserve">第一部分 </w:t>
      </w:r>
      <w:r>
        <w:rPr>
          <w:rStyle w:val="12"/>
          <w:rFonts w:hint="eastAsia"/>
          <w:b/>
          <w:sz w:val="28"/>
          <w:szCs w:val="28"/>
        </w:rPr>
        <w:t xml:space="preserve"> </w:t>
      </w:r>
      <w:r>
        <w:rPr>
          <w:rStyle w:val="12"/>
          <w:b/>
          <w:sz w:val="28"/>
          <w:szCs w:val="28"/>
        </w:rPr>
        <w:t>部门概况… …</w:t>
      </w:r>
      <w:r>
        <w:rPr>
          <w:rStyle w:val="12"/>
          <w:sz w:val="28"/>
          <w:szCs w:val="28"/>
        </w:rPr>
        <w:t xml:space="preserve"> … … … … … … … … … … … … 4</w:t>
      </w:r>
      <w:r>
        <w:rPr>
          <w:rFonts w:ascii="FangSong_GB2312" w:hAnsi="FangSong_GB2312"/>
          <w:color w:val="000000"/>
          <w:sz w:val="28"/>
          <w:szCs w:val="28"/>
        </w:rPr>
        <w:br w:type="textWrapping"/>
      </w:r>
      <w:r>
        <w:rPr>
          <w:rStyle w:val="12"/>
          <w:sz w:val="28"/>
          <w:szCs w:val="28"/>
        </w:rPr>
        <w:t>一、 部门主要职责… … … … … … … … … … … … … … 4</w:t>
      </w:r>
      <w:r>
        <w:rPr>
          <w:rFonts w:ascii="FangSong_GB2312" w:hAnsi="FangSong_GB2312"/>
          <w:color w:val="000000"/>
          <w:sz w:val="28"/>
          <w:szCs w:val="28"/>
        </w:rPr>
        <w:br w:type="textWrapping"/>
      </w:r>
      <w:r>
        <w:rPr>
          <w:rStyle w:val="12"/>
          <w:sz w:val="28"/>
          <w:szCs w:val="28"/>
        </w:rPr>
        <w:t>二、 部门预算单位构成… … … … … … … … … … … … … 4</w:t>
      </w:r>
      <w:r>
        <w:rPr>
          <w:rFonts w:ascii="FangSong_GB2312" w:hAnsi="FangSong_GB2312"/>
          <w:color w:val="000000"/>
          <w:sz w:val="28"/>
          <w:szCs w:val="28"/>
        </w:rPr>
        <w:br w:type="textWrapping"/>
      </w:r>
      <w:r>
        <w:rPr>
          <w:rStyle w:val="12"/>
          <w:sz w:val="28"/>
          <w:szCs w:val="28"/>
        </w:rPr>
        <w:t>三、 部门主要工作任务… … … … … … … … … … … … … 5</w:t>
      </w:r>
      <w:r>
        <w:rPr>
          <w:rFonts w:ascii="FangSong_GB2312" w:hAnsi="FangSong_GB2312"/>
          <w:color w:val="000000"/>
          <w:sz w:val="28"/>
          <w:szCs w:val="28"/>
        </w:rPr>
        <w:br w:type="textWrapping"/>
      </w:r>
      <w:r>
        <w:rPr>
          <w:rStyle w:val="12"/>
          <w:b/>
          <w:sz w:val="28"/>
          <w:szCs w:val="28"/>
        </w:rPr>
        <w:t xml:space="preserve">第二部分 </w:t>
      </w:r>
      <w:r>
        <w:rPr>
          <w:rStyle w:val="12"/>
          <w:rFonts w:hint="eastAsia"/>
          <w:b/>
          <w:sz w:val="28"/>
          <w:szCs w:val="28"/>
        </w:rPr>
        <w:t xml:space="preserve"> </w:t>
      </w:r>
      <w:r>
        <w:rPr>
          <w:rStyle w:val="12"/>
          <w:b/>
          <w:sz w:val="28"/>
          <w:szCs w:val="28"/>
        </w:rPr>
        <w:t xml:space="preserve">2020年度部门预算表… </w:t>
      </w:r>
      <w:r>
        <w:rPr>
          <w:rStyle w:val="12"/>
          <w:sz w:val="28"/>
          <w:szCs w:val="28"/>
        </w:rPr>
        <w:t xml:space="preserve">… … … … … … … … … </w:t>
      </w:r>
      <w:r>
        <w:rPr>
          <w:rStyle w:val="12"/>
          <w:rFonts w:hint="eastAsia"/>
          <w:sz w:val="28"/>
          <w:szCs w:val="28"/>
        </w:rPr>
        <w:t>5</w:t>
      </w:r>
      <w:r>
        <w:rPr>
          <w:rFonts w:ascii="FangSong_GB2312" w:hAnsi="FangSong_GB2312"/>
          <w:color w:val="000000"/>
          <w:sz w:val="28"/>
          <w:szCs w:val="28"/>
        </w:rPr>
        <w:br w:type="textWrapping"/>
      </w:r>
      <w:r>
        <w:rPr>
          <w:rStyle w:val="12"/>
          <w:sz w:val="28"/>
          <w:szCs w:val="28"/>
        </w:rPr>
        <w:t xml:space="preserve">一、 收支预算总表… … … … … … … … … … … … … … </w:t>
      </w:r>
      <w:r>
        <w:rPr>
          <w:rStyle w:val="12"/>
          <w:rFonts w:hint="eastAsia"/>
          <w:sz w:val="28"/>
          <w:szCs w:val="28"/>
        </w:rPr>
        <w:t>5</w:t>
      </w:r>
      <w:r>
        <w:rPr>
          <w:rFonts w:ascii="FangSong_GB2312" w:hAnsi="FangSong_GB2312"/>
          <w:color w:val="000000"/>
          <w:sz w:val="28"/>
          <w:szCs w:val="28"/>
        </w:rPr>
        <w:br w:type="textWrapping"/>
      </w:r>
      <w:r>
        <w:rPr>
          <w:rStyle w:val="12"/>
          <w:sz w:val="28"/>
          <w:szCs w:val="28"/>
        </w:rPr>
        <w:t xml:space="preserve">二、 收入预算总表… … … … … … … … … … … … … … </w:t>
      </w:r>
      <w:r>
        <w:rPr>
          <w:rStyle w:val="12"/>
          <w:rFonts w:hint="eastAsia"/>
          <w:sz w:val="28"/>
          <w:szCs w:val="28"/>
        </w:rPr>
        <w:t>6</w:t>
      </w:r>
    </w:p>
    <w:p>
      <w:pPr>
        <w:widowControl/>
        <w:jc w:val="center"/>
        <w:rPr>
          <w:rFonts w:hint="eastAsia" w:ascii="FangSong_GB2312" w:hAnsi="FangSong_GB2312"/>
          <w:color w:val="000000"/>
          <w:sz w:val="28"/>
          <w:szCs w:val="28"/>
        </w:rPr>
      </w:pPr>
      <w:r>
        <w:rPr>
          <w:rStyle w:val="12"/>
          <w:sz w:val="28"/>
          <w:szCs w:val="28"/>
        </w:rPr>
        <w:t xml:space="preserve">三、 支出预算总表… … … … … … … … … … … … … … </w:t>
      </w:r>
      <w:r>
        <w:rPr>
          <w:rStyle w:val="12"/>
          <w:rFonts w:hint="eastAsia"/>
          <w:sz w:val="28"/>
          <w:szCs w:val="28"/>
        </w:rPr>
        <w:t>6</w:t>
      </w:r>
    </w:p>
    <w:p>
      <w:pPr>
        <w:widowControl/>
        <w:jc w:val="center"/>
        <w:rPr>
          <w:rStyle w:val="12"/>
          <w:rFonts w:hint="eastAsia" w:ascii="TimesNewRomanPSMT" w:hAnsi="TimesNewRomanPSMT"/>
          <w:sz w:val="28"/>
          <w:szCs w:val="28"/>
        </w:rPr>
      </w:pPr>
      <w:r>
        <w:rPr>
          <w:rStyle w:val="12"/>
          <w:sz w:val="28"/>
          <w:szCs w:val="28"/>
        </w:rPr>
        <w:t>四、 财政拨款收支预算总表… … … … … …</w:t>
      </w:r>
      <w:r>
        <w:rPr>
          <w:rStyle w:val="12"/>
          <w:rFonts w:hint="eastAsia"/>
          <w:sz w:val="28"/>
          <w:szCs w:val="28"/>
          <w:lang w:val="en-US" w:eastAsia="zh-CN"/>
        </w:rPr>
        <w:t xml:space="preserve"> </w:t>
      </w:r>
      <w:r>
        <w:rPr>
          <w:rStyle w:val="12"/>
          <w:sz w:val="28"/>
          <w:szCs w:val="28"/>
        </w:rPr>
        <w:t xml:space="preserve">… … … … … </w:t>
      </w:r>
      <w:r>
        <w:rPr>
          <w:rStyle w:val="12"/>
          <w:rFonts w:hint="eastAsia"/>
          <w:sz w:val="28"/>
          <w:szCs w:val="28"/>
        </w:rPr>
        <w:t>9</w:t>
      </w:r>
      <w:r>
        <w:rPr>
          <w:rFonts w:ascii="FangSong_GB2312" w:hAnsi="FangSong_GB2312"/>
          <w:color w:val="000000"/>
          <w:sz w:val="28"/>
          <w:szCs w:val="28"/>
        </w:rPr>
        <w:br w:type="textWrapping"/>
      </w:r>
      <w:r>
        <w:rPr>
          <w:rStyle w:val="12"/>
          <w:sz w:val="28"/>
          <w:szCs w:val="28"/>
        </w:rPr>
        <w:t xml:space="preserve">五、 一般公共预算拨款支出预算表… … … … … … … … … </w:t>
      </w:r>
      <w:r>
        <w:rPr>
          <w:rStyle w:val="12"/>
          <w:rFonts w:hint="eastAsia"/>
          <w:sz w:val="28"/>
          <w:szCs w:val="28"/>
        </w:rPr>
        <w:t>9</w:t>
      </w:r>
      <w:r>
        <w:rPr>
          <w:rFonts w:ascii="FangSong_GB2312" w:hAnsi="FangSong_GB2312"/>
          <w:color w:val="000000"/>
          <w:sz w:val="28"/>
          <w:szCs w:val="28"/>
        </w:rPr>
        <w:br w:type="textWrapping"/>
      </w:r>
      <w:r>
        <w:rPr>
          <w:rStyle w:val="12"/>
          <w:sz w:val="28"/>
          <w:szCs w:val="28"/>
        </w:rPr>
        <w:t>六、 政府性基金拨款支出预算表… … … … … …</w:t>
      </w:r>
      <w:r>
        <w:rPr>
          <w:rStyle w:val="12"/>
          <w:rFonts w:hint="eastAsia"/>
          <w:sz w:val="28"/>
          <w:szCs w:val="28"/>
          <w:lang w:val="en-US" w:eastAsia="zh-CN"/>
        </w:rPr>
        <w:t xml:space="preserve"> </w:t>
      </w:r>
      <w:r>
        <w:rPr>
          <w:rStyle w:val="12"/>
          <w:sz w:val="28"/>
          <w:szCs w:val="28"/>
        </w:rPr>
        <w:t xml:space="preserve">… …  … … </w:t>
      </w:r>
      <w:r>
        <w:rPr>
          <w:rStyle w:val="12"/>
          <w:rFonts w:hint="eastAsia"/>
          <w:sz w:val="28"/>
          <w:szCs w:val="28"/>
        </w:rPr>
        <w:t>10</w:t>
      </w:r>
      <w:r>
        <w:rPr>
          <w:rFonts w:ascii="FangSong_GB2312" w:hAnsi="FangSong_GB2312"/>
          <w:color w:val="000000"/>
          <w:sz w:val="28"/>
          <w:szCs w:val="28"/>
        </w:rPr>
        <w:br w:type="textWrapping"/>
      </w:r>
      <w:r>
        <w:rPr>
          <w:rStyle w:val="12"/>
          <w:sz w:val="28"/>
          <w:szCs w:val="28"/>
        </w:rPr>
        <w:t>七、 一般公共预算支出经济分类情况表… … … …</w:t>
      </w:r>
      <w:r>
        <w:rPr>
          <w:rStyle w:val="12"/>
          <w:rFonts w:hint="eastAsia"/>
          <w:sz w:val="28"/>
          <w:szCs w:val="28"/>
          <w:lang w:val="en-US" w:eastAsia="zh-CN"/>
        </w:rPr>
        <w:t xml:space="preserve"> </w:t>
      </w:r>
      <w:r>
        <w:rPr>
          <w:rStyle w:val="12"/>
          <w:sz w:val="28"/>
          <w:szCs w:val="28"/>
        </w:rPr>
        <w:t xml:space="preserve">… … …  … </w:t>
      </w:r>
      <w:r>
        <w:rPr>
          <w:rStyle w:val="12"/>
          <w:rFonts w:hint="eastAsia"/>
          <w:sz w:val="28"/>
          <w:szCs w:val="28"/>
        </w:rPr>
        <w:t>10</w:t>
      </w:r>
      <w:r>
        <w:rPr>
          <w:rFonts w:ascii="FangSong_GB2312" w:hAnsi="FangSong_GB2312"/>
          <w:color w:val="000000"/>
          <w:sz w:val="28"/>
          <w:szCs w:val="28"/>
        </w:rPr>
        <w:br w:type="textWrapping"/>
      </w:r>
      <w:r>
        <w:rPr>
          <w:rStyle w:val="12"/>
          <w:sz w:val="28"/>
          <w:szCs w:val="28"/>
        </w:rPr>
        <w:t xml:space="preserve">八、 一般公共预算基本支出经济分类情况表… … … … … … </w:t>
      </w:r>
      <w:r>
        <w:rPr>
          <w:rStyle w:val="12"/>
          <w:rFonts w:hint="eastAsia"/>
          <w:sz w:val="28"/>
          <w:szCs w:val="28"/>
        </w:rPr>
        <w:t>10</w:t>
      </w:r>
      <w:r>
        <w:rPr>
          <w:rFonts w:ascii="FangSong_GB2312" w:hAnsi="FangSong_GB2312"/>
          <w:color w:val="000000"/>
          <w:sz w:val="28"/>
          <w:szCs w:val="28"/>
        </w:rPr>
        <w:br w:type="textWrapping"/>
      </w:r>
      <w:r>
        <w:rPr>
          <w:rStyle w:val="12"/>
          <w:sz w:val="28"/>
          <w:szCs w:val="28"/>
        </w:rPr>
        <w:t>九、 一般公共预算</w:t>
      </w:r>
      <w:r>
        <w:rPr>
          <w:rStyle w:val="12"/>
          <w:rFonts w:hint="eastAsia"/>
          <w:sz w:val="28"/>
          <w:szCs w:val="28"/>
        </w:rPr>
        <w:t>“</w:t>
      </w:r>
      <w:r>
        <w:rPr>
          <w:rStyle w:val="12"/>
          <w:sz w:val="28"/>
          <w:szCs w:val="28"/>
        </w:rPr>
        <w:t xml:space="preserve">三公” 经费支出预算表… … … … … … </w:t>
      </w:r>
      <w:r>
        <w:rPr>
          <w:rStyle w:val="12"/>
          <w:rFonts w:hint="eastAsia"/>
          <w:sz w:val="28"/>
          <w:szCs w:val="28"/>
        </w:rPr>
        <w:t>13</w:t>
      </w:r>
    </w:p>
    <w:p>
      <w:pPr>
        <w:jc w:val="center"/>
        <w:rPr>
          <w:rStyle w:val="12"/>
          <w:rFonts w:hint="eastAsia"/>
          <w:sz w:val="28"/>
          <w:szCs w:val="28"/>
        </w:rPr>
      </w:pPr>
      <w:r>
        <w:rPr>
          <w:rStyle w:val="12"/>
          <w:rFonts w:hint="eastAsia"/>
          <w:sz w:val="28"/>
          <w:szCs w:val="28"/>
        </w:rPr>
        <w:t>十</w:t>
      </w:r>
      <w:r>
        <w:rPr>
          <w:rStyle w:val="12"/>
          <w:sz w:val="28"/>
          <w:szCs w:val="28"/>
        </w:rPr>
        <w:t>、</w:t>
      </w:r>
      <w:r>
        <w:rPr>
          <w:rStyle w:val="12"/>
          <w:rFonts w:hint="eastAsia"/>
          <w:sz w:val="28"/>
          <w:szCs w:val="28"/>
        </w:rPr>
        <w:t xml:space="preserve"> 部门专项资金管理清单目录</w:t>
      </w:r>
      <w:r>
        <w:rPr>
          <w:rStyle w:val="12"/>
          <w:sz w:val="28"/>
          <w:szCs w:val="28"/>
        </w:rPr>
        <w:t xml:space="preserve">… … … … … … … … … … </w:t>
      </w:r>
      <w:r>
        <w:rPr>
          <w:rStyle w:val="12"/>
          <w:rFonts w:hint="eastAsia"/>
          <w:sz w:val="28"/>
          <w:szCs w:val="28"/>
        </w:rPr>
        <w:t>14</w:t>
      </w:r>
      <w:r>
        <w:rPr>
          <w:rFonts w:ascii="FangSong_GB2312" w:hAnsi="FangSong_GB2312"/>
          <w:color w:val="000000"/>
          <w:sz w:val="28"/>
          <w:szCs w:val="28"/>
        </w:rPr>
        <w:br w:type="textWrapping"/>
      </w:r>
      <w:r>
        <w:rPr>
          <w:rStyle w:val="12"/>
          <w:b/>
          <w:sz w:val="28"/>
          <w:szCs w:val="28"/>
        </w:rPr>
        <w:t xml:space="preserve">第三部分 2020 年度部门预算情况说明… … </w:t>
      </w:r>
      <w:r>
        <w:rPr>
          <w:rStyle w:val="12"/>
          <w:sz w:val="28"/>
          <w:szCs w:val="28"/>
        </w:rPr>
        <w:t xml:space="preserve">… …… … …  … </w:t>
      </w:r>
      <w:r>
        <w:rPr>
          <w:rStyle w:val="12"/>
          <w:rFonts w:hint="eastAsia"/>
          <w:sz w:val="28"/>
          <w:szCs w:val="28"/>
        </w:rPr>
        <w:t>14</w:t>
      </w:r>
      <w:r>
        <w:rPr>
          <w:rFonts w:ascii="FangSong_GB2312" w:hAnsi="FangSong_GB2312"/>
          <w:color w:val="000000"/>
          <w:sz w:val="28"/>
          <w:szCs w:val="28"/>
        </w:rPr>
        <w:br w:type="textWrapping"/>
      </w:r>
      <w:r>
        <w:rPr>
          <w:rStyle w:val="12"/>
          <w:sz w:val="28"/>
          <w:szCs w:val="28"/>
        </w:rPr>
        <w:t xml:space="preserve">一、 预算收支总体情况… … … … … … … … … … … … </w:t>
      </w:r>
      <w:r>
        <w:rPr>
          <w:rStyle w:val="12"/>
          <w:rFonts w:hint="eastAsia"/>
          <w:sz w:val="28"/>
          <w:szCs w:val="28"/>
        </w:rPr>
        <w:t>14</w:t>
      </w:r>
      <w:r>
        <w:rPr>
          <w:rFonts w:ascii="FangSong_GB2312" w:hAnsi="FangSong_GB2312"/>
          <w:color w:val="000000"/>
          <w:sz w:val="28"/>
          <w:szCs w:val="28"/>
        </w:rPr>
        <w:br w:type="textWrapping"/>
      </w:r>
      <w:r>
        <w:rPr>
          <w:rStyle w:val="12"/>
          <w:sz w:val="28"/>
          <w:szCs w:val="28"/>
        </w:rPr>
        <w:t xml:space="preserve">二、 一般公共预算拨款支出情况… … … … … … … … … … </w:t>
      </w:r>
      <w:r>
        <w:rPr>
          <w:rStyle w:val="12"/>
          <w:rFonts w:hint="eastAsia"/>
          <w:sz w:val="28"/>
          <w:szCs w:val="28"/>
        </w:rPr>
        <w:t>14</w:t>
      </w:r>
      <w:r>
        <w:rPr>
          <w:rFonts w:ascii="FangSong_GB2312" w:hAnsi="FangSong_GB2312"/>
          <w:color w:val="000000"/>
          <w:sz w:val="28"/>
          <w:szCs w:val="28"/>
        </w:rPr>
        <w:br w:type="textWrapping"/>
      </w:r>
      <w:r>
        <w:rPr>
          <w:rStyle w:val="12"/>
          <w:sz w:val="28"/>
          <w:szCs w:val="28"/>
        </w:rPr>
        <w:t xml:space="preserve">三、 政府性基金预算拨款支出情况… … … … … … … … … </w:t>
      </w:r>
      <w:r>
        <w:rPr>
          <w:rStyle w:val="12"/>
          <w:rFonts w:hint="eastAsia"/>
          <w:sz w:val="28"/>
          <w:szCs w:val="28"/>
        </w:rPr>
        <w:t>15</w:t>
      </w:r>
      <w:r>
        <w:rPr>
          <w:rFonts w:ascii="FangSong_GB2312" w:hAnsi="FangSong_GB2312"/>
          <w:color w:val="000000"/>
          <w:sz w:val="28"/>
          <w:szCs w:val="28"/>
        </w:rPr>
        <w:br w:type="textWrapping"/>
      </w:r>
      <w:r>
        <w:rPr>
          <w:rStyle w:val="12"/>
          <w:sz w:val="28"/>
          <w:szCs w:val="28"/>
        </w:rPr>
        <w:t>四、 财政拨款预算基本支出情况… … … … … … …</w:t>
      </w:r>
      <w:r>
        <w:rPr>
          <w:rStyle w:val="12"/>
          <w:rFonts w:hint="eastAsia"/>
          <w:sz w:val="28"/>
          <w:szCs w:val="28"/>
          <w:lang w:val="en-US" w:eastAsia="zh-CN"/>
        </w:rPr>
        <w:t xml:space="preserve"> </w:t>
      </w:r>
      <w:r>
        <w:rPr>
          <w:rStyle w:val="12"/>
          <w:sz w:val="28"/>
          <w:szCs w:val="28"/>
        </w:rPr>
        <w:t xml:space="preserve">… …  … </w:t>
      </w:r>
      <w:r>
        <w:rPr>
          <w:rStyle w:val="12"/>
          <w:rFonts w:hint="eastAsia"/>
          <w:sz w:val="28"/>
          <w:szCs w:val="28"/>
        </w:rPr>
        <w:t>15</w:t>
      </w:r>
    </w:p>
    <w:p>
      <w:pPr>
        <w:jc w:val="center"/>
        <w:rPr>
          <w:rStyle w:val="12"/>
          <w:rFonts w:hint="eastAsia"/>
          <w:sz w:val="28"/>
          <w:szCs w:val="28"/>
        </w:rPr>
      </w:pPr>
      <w:r>
        <w:rPr>
          <w:rStyle w:val="12"/>
          <w:rFonts w:hint="eastAsia"/>
          <w:sz w:val="28"/>
          <w:szCs w:val="28"/>
        </w:rPr>
        <w:t>五、</w:t>
      </w:r>
      <w:r>
        <w:rPr>
          <w:rStyle w:val="12"/>
          <w:sz w:val="28"/>
          <w:szCs w:val="28"/>
        </w:rPr>
        <w:t>一般公共预算</w:t>
      </w:r>
      <w:r>
        <w:rPr>
          <w:rStyle w:val="12"/>
          <w:rFonts w:hint="eastAsia"/>
          <w:sz w:val="28"/>
          <w:szCs w:val="28"/>
        </w:rPr>
        <w:t>“</w:t>
      </w:r>
      <w:r>
        <w:rPr>
          <w:rStyle w:val="12"/>
          <w:sz w:val="28"/>
          <w:szCs w:val="28"/>
        </w:rPr>
        <w:t>三公” 经费支出</w:t>
      </w:r>
      <w:r>
        <w:rPr>
          <w:rStyle w:val="12"/>
          <w:rFonts w:hint="eastAsia"/>
          <w:sz w:val="28"/>
          <w:szCs w:val="28"/>
        </w:rPr>
        <w:t>情况</w:t>
      </w:r>
      <w:r>
        <w:rPr>
          <w:rStyle w:val="12"/>
          <w:sz w:val="28"/>
          <w:szCs w:val="28"/>
        </w:rPr>
        <w:t>… …</w:t>
      </w:r>
      <w:r>
        <w:rPr>
          <w:rStyle w:val="12"/>
          <w:rFonts w:hint="eastAsia"/>
          <w:sz w:val="28"/>
          <w:szCs w:val="28"/>
          <w:lang w:val="en-US" w:eastAsia="zh-CN"/>
        </w:rPr>
        <w:t xml:space="preserve"> </w:t>
      </w:r>
      <w:r>
        <w:rPr>
          <w:rStyle w:val="12"/>
          <w:sz w:val="28"/>
          <w:szCs w:val="28"/>
        </w:rPr>
        <w:t>… …</w:t>
      </w:r>
      <w:r>
        <w:rPr>
          <w:rStyle w:val="12"/>
          <w:rFonts w:hint="eastAsia"/>
          <w:sz w:val="28"/>
          <w:szCs w:val="28"/>
          <w:lang w:val="en-US" w:eastAsia="zh-CN"/>
        </w:rPr>
        <w:t xml:space="preserve"> </w:t>
      </w:r>
      <w:r>
        <w:rPr>
          <w:rStyle w:val="12"/>
          <w:sz w:val="28"/>
          <w:szCs w:val="28"/>
        </w:rPr>
        <w:t>…</w:t>
      </w:r>
      <w:r>
        <w:rPr>
          <w:rStyle w:val="12"/>
          <w:rFonts w:hint="eastAsia"/>
          <w:sz w:val="28"/>
          <w:szCs w:val="28"/>
          <w:lang w:val="en-US" w:eastAsia="zh-CN"/>
        </w:rPr>
        <w:t xml:space="preserve"> </w:t>
      </w:r>
      <w:r>
        <w:rPr>
          <w:rStyle w:val="12"/>
          <w:sz w:val="28"/>
          <w:szCs w:val="28"/>
        </w:rPr>
        <w:t xml:space="preserve">…  … </w:t>
      </w:r>
      <w:r>
        <w:rPr>
          <w:rStyle w:val="12"/>
          <w:rFonts w:hint="eastAsia"/>
          <w:sz w:val="28"/>
          <w:szCs w:val="28"/>
        </w:rPr>
        <w:t>16</w:t>
      </w:r>
    </w:p>
    <w:p>
      <w:pPr>
        <w:jc w:val="center"/>
        <w:rPr>
          <w:rStyle w:val="12"/>
          <w:rFonts w:hint="eastAsia"/>
          <w:sz w:val="28"/>
          <w:szCs w:val="28"/>
        </w:rPr>
      </w:pPr>
      <w:r>
        <w:rPr>
          <w:rStyle w:val="12"/>
          <w:sz w:val="28"/>
          <w:szCs w:val="28"/>
        </w:rPr>
        <w:t>六、预算</w:t>
      </w:r>
      <w:r>
        <w:rPr>
          <w:rStyle w:val="12"/>
          <w:rFonts w:hint="eastAsia"/>
          <w:sz w:val="28"/>
          <w:szCs w:val="28"/>
        </w:rPr>
        <w:t>绩效目标情况</w:t>
      </w:r>
      <w:r>
        <w:rPr>
          <w:rStyle w:val="12"/>
          <w:sz w:val="28"/>
          <w:szCs w:val="28"/>
        </w:rPr>
        <w:t xml:space="preserve">… … … … … … … … … … … … … </w:t>
      </w:r>
      <w:r>
        <w:rPr>
          <w:rStyle w:val="12"/>
          <w:rFonts w:hint="eastAsia"/>
          <w:sz w:val="28"/>
          <w:szCs w:val="28"/>
        </w:rPr>
        <w:t>17</w:t>
      </w:r>
      <w:r>
        <w:rPr>
          <w:rStyle w:val="12"/>
          <w:sz w:val="28"/>
          <w:szCs w:val="28"/>
        </w:rPr>
        <w:br w:type="textWrapping"/>
      </w:r>
      <w:r>
        <w:rPr>
          <w:rStyle w:val="12"/>
          <w:sz w:val="28"/>
          <w:szCs w:val="28"/>
        </w:rPr>
        <w:t>七、</w:t>
      </w:r>
      <w:r>
        <w:rPr>
          <w:rStyle w:val="12"/>
          <w:rFonts w:hint="eastAsia"/>
          <w:sz w:val="28"/>
          <w:szCs w:val="28"/>
        </w:rPr>
        <w:t>其他重要事项说明</w:t>
      </w:r>
      <w:r>
        <w:rPr>
          <w:rStyle w:val="12"/>
          <w:sz w:val="28"/>
          <w:szCs w:val="28"/>
        </w:rPr>
        <w:t xml:space="preserve">… … … … … … … … … … … … … </w:t>
      </w:r>
      <w:r>
        <w:rPr>
          <w:rStyle w:val="12"/>
          <w:rFonts w:hint="eastAsia"/>
          <w:sz w:val="28"/>
          <w:szCs w:val="28"/>
        </w:rPr>
        <w:t>18</w:t>
      </w:r>
    </w:p>
    <w:p>
      <w:pPr>
        <w:jc w:val="center"/>
        <w:rPr>
          <w:rStyle w:val="12"/>
          <w:rFonts w:hint="eastAsia"/>
          <w:sz w:val="28"/>
          <w:szCs w:val="28"/>
        </w:rPr>
      </w:pPr>
      <w:r>
        <w:rPr>
          <w:rStyle w:val="12"/>
          <w:rFonts w:hint="eastAsia"/>
          <w:b/>
          <w:sz w:val="28"/>
          <w:szCs w:val="28"/>
        </w:rPr>
        <w:t>第四部份  名词解释</w:t>
      </w:r>
      <w:r>
        <w:rPr>
          <w:rStyle w:val="12"/>
          <w:sz w:val="28"/>
          <w:szCs w:val="28"/>
        </w:rPr>
        <w:t>…</w:t>
      </w:r>
      <w:r>
        <w:rPr>
          <w:rStyle w:val="12"/>
          <w:rFonts w:hint="eastAsia"/>
          <w:sz w:val="28"/>
          <w:szCs w:val="28"/>
          <w:lang w:val="en-US" w:eastAsia="zh-CN"/>
        </w:rPr>
        <w:t xml:space="preserve"> </w:t>
      </w:r>
      <w:r>
        <w:rPr>
          <w:rStyle w:val="12"/>
          <w:sz w:val="28"/>
          <w:szCs w:val="28"/>
        </w:rPr>
        <w:t>…</w:t>
      </w:r>
      <w:r>
        <w:rPr>
          <w:rStyle w:val="12"/>
          <w:rFonts w:hint="eastAsia"/>
          <w:sz w:val="28"/>
          <w:szCs w:val="28"/>
          <w:lang w:val="en-US" w:eastAsia="zh-CN"/>
        </w:rPr>
        <w:t xml:space="preserve"> </w:t>
      </w:r>
      <w:r>
        <w:rPr>
          <w:rStyle w:val="12"/>
          <w:sz w:val="28"/>
          <w:szCs w:val="28"/>
        </w:rPr>
        <w:t xml:space="preserve">… … … … … … … … … … … … </w:t>
      </w:r>
      <w:r>
        <w:rPr>
          <w:rStyle w:val="12"/>
          <w:rFonts w:hint="eastAsia"/>
          <w:sz w:val="28"/>
          <w:szCs w:val="28"/>
        </w:rPr>
        <w:t>19</w:t>
      </w:r>
      <w:r>
        <w:rPr>
          <w:rStyle w:val="12"/>
          <w:sz w:val="28"/>
          <w:szCs w:val="28"/>
        </w:rPr>
        <w:br w:type="textWrapping"/>
      </w:r>
    </w:p>
    <w:p>
      <w:pPr>
        <w:jc w:val="center"/>
        <w:rPr>
          <w:rStyle w:val="12"/>
          <w:rFonts w:hint="eastAsia"/>
          <w:sz w:val="28"/>
          <w:szCs w:val="28"/>
        </w:rPr>
      </w:pPr>
    </w:p>
    <w:p>
      <w:pPr>
        <w:jc w:val="center"/>
        <w:rPr>
          <w:rStyle w:val="12"/>
          <w:rFonts w:hint="eastAsia"/>
          <w:sz w:val="28"/>
          <w:szCs w:val="28"/>
        </w:rPr>
      </w:pPr>
    </w:p>
    <w:p>
      <w:pPr>
        <w:jc w:val="center"/>
        <w:rPr>
          <w:rStyle w:val="12"/>
          <w:rFonts w:hint="eastAsia"/>
          <w:sz w:val="28"/>
          <w:szCs w:val="28"/>
        </w:rPr>
      </w:pPr>
    </w:p>
    <w:p>
      <w:pPr>
        <w:jc w:val="center"/>
        <w:rPr>
          <w:rStyle w:val="12"/>
          <w:rFonts w:hint="eastAsia"/>
          <w:sz w:val="28"/>
          <w:szCs w:val="28"/>
        </w:rPr>
      </w:pPr>
    </w:p>
    <w:p>
      <w:pPr>
        <w:jc w:val="cente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sz w:val="28"/>
          <w:szCs w:val="28"/>
        </w:rPr>
      </w:pPr>
    </w:p>
    <w:p>
      <w:pPr>
        <w:rPr>
          <w:rStyle w:val="12"/>
          <w:rFonts w:hint="eastAsia"/>
          <w:b/>
          <w:sz w:val="28"/>
          <w:szCs w:val="28"/>
        </w:rPr>
      </w:pPr>
      <w:r>
        <w:rPr>
          <w:rStyle w:val="12"/>
          <w:rFonts w:hint="eastAsia"/>
          <w:sz w:val="28"/>
          <w:szCs w:val="28"/>
        </w:rPr>
        <w:t xml:space="preserve">                      </w:t>
      </w:r>
      <w:r>
        <w:rPr>
          <w:rStyle w:val="12"/>
          <w:b/>
          <w:sz w:val="28"/>
          <w:szCs w:val="28"/>
        </w:rPr>
        <w:t>第一部分 部门概况</w:t>
      </w:r>
      <w:r>
        <w:rPr>
          <w:rStyle w:val="12"/>
          <w:rFonts w:hint="eastAsia"/>
          <w:b/>
          <w:sz w:val="28"/>
          <w:szCs w:val="28"/>
        </w:rPr>
        <w:br w:type="textWrapping"/>
      </w:r>
      <w:r>
        <w:rPr>
          <w:rStyle w:val="12"/>
          <w:rFonts w:hint="eastAsia"/>
          <w:sz w:val="28"/>
          <w:szCs w:val="28"/>
        </w:rPr>
        <w:t xml:space="preserve">   </w:t>
      </w:r>
      <w:r>
        <w:rPr>
          <w:rStyle w:val="12"/>
          <w:rFonts w:hint="eastAsia"/>
          <w:b/>
          <w:sz w:val="28"/>
          <w:szCs w:val="28"/>
        </w:rPr>
        <w:t xml:space="preserve"> </w:t>
      </w:r>
      <w:r>
        <w:rPr>
          <w:rStyle w:val="12"/>
          <w:b/>
          <w:sz w:val="28"/>
          <w:szCs w:val="28"/>
        </w:rPr>
        <w:t>一、 部门主要职责</w:t>
      </w:r>
    </w:p>
    <w:p>
      <w:pPr>
        <w:pStyle w:val="5"/>
        <w:widowControl/>
        <w:shd w:val="clear" w:color="auto" w:fill="FFFFFF"/>
        <w:wordWrap w:val="0"/>
        <w:spacing w:line="15" w:lineRule="atLeast"/>
        <w:jc w:val="both"/>
        <w:rPr>
          <w:rStyle w:val="12"/>
          <w:rFonts w:hint="eastAsia" w:cstheme="minorBidi"/>
          <w:kern w:val="2"/>
          <w:sz w:val="28"/>
          <w:szCs w:val="28"/>
        </w:rPr>
      </w:pPr>
      <w:r>
        <w:rPr>
          <w:rStyle w:val="12"/>
          <w:rFonts w:hint="eastAsia" w:cstheme="minorBidi"/>
          <w:kern w:val="2"/>
          <w:sz w:val="28"/>
          <w:szCs w:val="28"/>
        </w:rPr>
        <w:t xml:space="preserve">    罗源县退役军人事务局部门的主要职责是：贯彻执行国家、省、市有关工作的法律法规和政策；起草并组织实施我县工作的规范性文件和政策，拟订并组织实施全县事业发展规划；负责革命烈士报批审核和褒扬工作；负责因战因公致残的退役军人、人民警察、国家机关工作人员等伤残人员的残疾等级评定审核、申报工作；负责组织指导军队退役士兵、转业士官、复员干部、离退休干部和无军籍退休退职职工的接收安置工作；指导军队移交地方管理的离退休干部休养所的服务管理；指导优抚事业单位和革命烈士纪念建筑物的管理；完成县委、县政府交办的其他任务。 </w:t>
      </w:r>
    </w:p>
    <w:p>
      <w:pPr>
        <w:rPr>
          <w:rFonts w:hint="eastAsia" w:ascii="FangSong_GB2312" w:hAnsi="FangSong_GB2312"/>
          <w:color w:val="000000"/>
          <w:sz w:val="28"/>
          <w:szCs w:val="28"/>
        </w:rPr>
      </w:pPr>
      <w:r>
        <w:rPr>
          <w:rStyle w:val="12"/>
          <w:rFonts w:hint="eastAsia"/>
          <w:sz w:val="28"/>
          <w:szCs w:val="28"/>
        </w:rPr>
        <w:t xml:space="preserve">   </w:t>
      </w:r>
      <w:r>
        <w:rPr>
          <w:rStyle w:val="12"/>
          <w:rFonts w:hint="eastAsia"/>
          <w:b/>
          <w:sz w:val="28"/>
          <w:szCs w:val="28"/>
        </w:rPr>
        <w:t xml:space="preserve"> </w:t>
      </w:r>
      <w:r>
        <w:rPr>
          <w:rStyle w:val="12"/>
          <w:b/>
          <w:sz w:val="28"/>
          <w:szCs w:val="28"/>
        </w:rPr>
        <w:t>二、 部门预算单位构成</w:t>
      </w:r>
      <w:r>
        <w:rPr>
          <w:rStyle w:val="12"/>
          <w:b/>
          <w:sz w:val="28"/>
          <w:szCs w:val="28"/>
        </w:rPr>
        <w:br w:type="textWrapping"/>
      </w:r>
      <w:r>
        <w:rPr>
          <w:rStyle w:val="12"/>
          <w:rFonts w:hint="eastAsia"/>
          <w:sz w:val="28"/>
          <w:szCs w:val="28"/>
        </w:rPr>
        <w:t xml:space="preserve">    </w:t>
      </w:r>
      <w:r>
        <w:rPr>
          <w:rStyle w:val="12"/>
          <w:sz w:val="28"/>
          <w:szCs w:val="28"/>
        </w:rPr>
        <w:t>从预算单位构成看，</w:t>
      </w:r>
      <w:r>
        <w:rPr>
          <w:rStyle w:val="12"/>
          <w:rFonts w:hint="eastAsia"/>
          <w:sz w:val="28"/>
          <w:szCs w:val="28"/>
        </w:rPr>
        <w:t>罗源县</w:t>
      </w:r>
      <w:r>
        <w:rPr>
          <w:rStyle w:val="12"/>
          <w:sz w:val="28"/>
          <w:szCs w:val="28"/>
        </w:rPr>
        <w:t>退役军人事务局</w:t>
      </w:r>
      <w:r>
        <w:rPr>
          <w:rStyle w:val="12"/>
          <w:rFonts w:hint="eastAsia"/>
          <w:sz w:val="28"/>
          <w:szCs w:val="28"/>
        </w:rPr>
        <w:t>包括</w:t>
      </w:r>
      <w:r>
        <w:rPr>
          <w:rStyle w:val="12"/>
          <w:rFonts w:hint="eastAsia"/>
          <w:sz w:val="28"/>
          <w:szCs w:val="28"/>
          <w:lang w:eastAsia="zh-CN"/>
        </w:rPr>
        <w:t>三</w:t>
      </w:r>
      <w:r>
        <w:rPr>
          <w:rStyle w:val="12"/>
          <w:rFonts w:hint="eastAsia"/>
          <w:sz w:val="28"/>
          <w:szCs w:val="28"/>
        </w:rPr>
        <w:t>个（科）室及1个下属单位，其中：列入2020年部门预算编制范围的单位详细情况见下表:</w:t>
      </w:r>
    </w:p>
    <w:tbl>
      <w:tblPr>
        <w:tblStyle w:val="7"/>
        <w:tblW w:w="8522" w:type="dxa"/>
        <w:jc w:val="center"/>
        <w:tblInd w:w="0" w:type="dxa"/>
        <w:tblLayout w:type="fixed"/>
        <w:tblCellMar>
          <w:top w:w="15" w:type="dxa"/>
          <w:left w:w="15" w:type="dxa"/>
          <w:bottom w:w="15" w:type="dxa"/>
          <w:right w:w="15" w:type="dxa"/>
        </w:tblCellMar>
      </w:tblPr>
      <w:tblGrid>
        <w:gridCol w:w="2361"/>
        <w:gridCol w:w="1899"/>
        <w:gridCol w:w="2131"/>
        <w:gridCol w:w="2131"/>
      </w:tblGrid>
      <w:tr>
        <w:tblPrEx>
          <w:tblLayout w:type="fixed"/>
          <w:tblCellMar>
            <w:top w:w="15" w:type="dxa"/>
            <w:left w:w="15" w:type="dxa"/>
            <w:bottom w:w="15" w:type="dxa"/>
            <w:right w:w="15" w:type="dxa"/>
          </w:tblCellMar>
        </w:tblPrEx>
        <w:trPr>
          <w:trHeight w:val="368" w:hRule="atLeast"/>
          <w:jc w:val="center"/>
        </w:trPr>
        <w:tc>
          <w:tcPr>
            <w:tcW w:w="236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Autospacing="1" w:afterAutospacing="1" w:line="600" w:lineRule="atLeast"/>
              <w:jc w:val="center"/>
              <w:rPr>
                <w:rStyle w:val="12"/>
                <w:rFonts w:hint="eastAsia"/>
                <w:sz w:val="21"/>
                <w:szCs w:val="21"/>
              </w:rPr>
            </w:pPr>
            <w:r>
              <w:rPr>
                <w:rStyle w:val="12"/>
                <w:sz w:val="21"/>
                <w:szCs w:val="21"/>
              </w:rPr>
              <w:t>单位名称</w:t>
            </w:r>
          </w:p>
        </w:tc>
        <w:tc>
          <w:tcPr>
            <w:tcW w:w="189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Autospacing="1" w:afterAutospacing="1" w:line="600" w:lineRule="atLeast"/>
              <w:jc w:val="center"/>
              <w:rPr>
                <w:rStyle w:val="12"/>
                <w:rFonts w:hint="eastAsia"/>
                <w:sz w:val="21"/>
                <w:szCs w:val="21"/>
              </w:rPr>
            </w:pPr>
            <w:r>
              <w:rPr>
                <w:rStyle w:val="12"/>
                <w:rFonts w:hint="eastAsia"/>
                <w:sz w:val="21"/>
                <w:szCs w:val="21"/>
              </w:rPr>
              <w:t>经费性质</w:t>
            </w:r>
          </w:p>
        </w:tc>
        <w:tc>
          <w:tcPr>
            <w:tcW w:w="21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Autospacing="1" w:afterAutospacing="1" w:line="600" w:lineRule="atLeast"/>
              <w:jc w:val="center"/>
              <w:rPr>
                <w:rStyle w:val="12"/>
                <w:rFonts w:hint="eastAsia"/>
                <w:sz w:val="21"/>
                <w:szCs w:val="21"/>
              </w:rPr>
            </w:pPr>
            <w:r>
              <w:rPr>
                <w:rStyle w:val="12"/>
                <w:rFonts w:hint="eastAsia"/>
                <w:sz w:val="21"/>
                <w:szCs w:val="21"/>
              </w:rPr>
              <w:t>人员编制数</w:t>
            </w:r>
          </w:p>
        </w:tc>
        <w:tc>
          <w:tcPr>
            <w:tcW w:w="21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Autospacing="1" w:afterAutospacing="1" w:line="600" w:lineRule="atLeast"/>
              <w:jc w:val="center"/>
              <w:rPr>
                <w:rStyle w:val="12"/>
                <w:rFonts w:hint="eastAsia"/>
                <w:sz w:val="21"/>
                <w:szCs w:val="21"/>
              </w:rPr>
            </w:pPr>
            <w:r>
              <w:rPr>
                <w:rStyle w:val="12"/>
                <w:rFonts w:hint="eastAsia"/>
                <w:sz w:val="21"/>
                <w:szCs w:val="21"/>
              </w:rPr>
              <w:t>在职人数</w:t>
            </w:r>
          </w:p>
        </w:tc>
      </w:tr>
      <w:tr>
        <w:tblPrEx>
          <w:tblLayout w:type="fixed"/>
          <w:tblCellMar>
            <w:top w:w="15" w:type="dxa"/>
            <w:left w:w="15" w:type="dxa"/>
            <w:bottom w:w="15" w:type="dxa"/>
            <w:right w:w="15" w:type="dxa"/>
          </w:tblCellMar>
        </w:tblPrEx>
        <w:trPr>
          <w:trHeight w:val="412" w:hRule="atLeast"/>
          <w:jc w:val="center"/>
        </w:trPr>
        <w:tc>
          <w:tcPr>
            <w:tcW w:w="236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Autospacing="1" w:afterAutospacing="1" w:line="600" w:lineRule="atLeast"/>
              <w:jc w:val="center"/>
              <w:rPr>
                <w:rStyle w:val="12"/>
                <w:rFonts w:hint="eastAsia"/>
                <w:sz w:val="21"/>
                <w:szCs w:val="21"/>
              </w:rPr>
            </w:pPr>
            <w:r>
              <w:rPr>
                <w:rStyle w:val="12"/>
                <w:rFonts w:hint="eastAsia"/>
                <w:sz w:val="21"/>
                <w:szCs w:val="21"/>
              </w:rPr>
              <w:t>罗源县退役军人事务局</w:t>
            </w:r>
          </w:p>
        </w:tc>
        <w:tc>
          <w:tcPr>
            <w:tcW w:w="18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Autospacing="1" w:afterAutospacing="1" w:line="600" w:lineRule="atLeast"/>
              <w:jc w:val="center"/>
              <w:rPr>
                <w:rStyle w:val="12"/>
                <w:rFonts w:hint="eastAsia"/>
                <w:sz w:val="21"/>
                <w:szCs w:val="21"/>
              </w:rPr>
            </w:pPr>
            <w:r>
              <w:rPr>
                <w:rStyle w:val="12"/>
                <w:rFonts w:hint="eastAsia"/>
                <w:sz w:val="21"/>
                <w:szCs w:val="21"/>
              </w:rPr>
              <w:t>全额拨款</w:t>
            </w:r>
          </w:p>
        </w:tc>
        <w:tc>
          <w:tcPr>
            <w:tcW w:w="21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Autospacing="1" w:afterAutospacing="1" w:line="600" w:lineRule="atLeast"/>
              <w:jc w:val="center"/>
              <w:rPr>
                <w:rStyle w:val="12"/>
                <w:rFonts w:hint="eastAsia"/>
                <w:sz w:val="21"/>
                <w:szCs w:val="21"/>
              </w:rPr>
            </w:pPr>
            <w:r>
              <w:rPr>
                <w:rStyle w:val="12"/>
                <w:rFonts w:hint="eastAsia"/>
                <w:sz w:val="21"/>
                <w:szCs w:val="21"/>
              </w:rPr>
              <w:t>3</w:t>
            </w:r>
          </w:p>
        </w:tc>
        <w:tc>
          <w:tcPr>
            <w:tcW w:w="21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napToGrid w:val="0"/>
              <w:spacing w:beforeAutospacing="1" w:afterAutospacing="1" w:line="600" w:lineRule="atLeast"/>
              <w:jc w:val="center"/>
              <w:rPr>
                <w:rStyle w:val="12"/>
                <w:rFonts w:hint="eastAsia"/>
                <w:sz w:val="21"/>
                <w:szCs w:val="21"/>
              </w:rPr>
            </w:pPr>
            <w:r>
              <w:rPr>
                <w:rStyle w:val="12"/>
                <w:rFonts w:hint="eastAsia"/>
                <w:sz w:val="21"/>
                <w:szCs w:val="21"/>
              </w:rPr>
              <w:t>3</w:t>
            </w:r>
          </w:p>
        </w:tc>
      </w:tr>
      <w:tr>
        <w:tblPrEx>
          <w:tblLayout w:type="fixed"/>
          <w:tblCellMar>
            <w:top w:w="15" w:type="dxa"/>
            <w:left w:w="15" w:type="dxa"/>
            <w:bottom w:w="15" w:type="dxa"/>
            <w:right w:w="15" w:type="dxa"/>
          </w:tblCellMar>
        </w:tblPrEx>
        <w:trPr>
          <w:jc w:val="center"/>
        </w:trPr>
        <w:tc>
          <w:tcPr>
            <w:tcW w:w="236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5" w:lineRule="atLeast"/>
              <w:jc w:val="center"/>
              <w:rPr>
                <w:rStyle w:val="12"/>
                <w:rFonts w:hint="eastAsia"/>
                <w:sz w:val="21"/>
                <w:szCs w:val="21"/>
              </w:rPr>
            </w:pPr>
            <w:r>
              <w:rPr>
                <w:rStyle w:val="12"/>
                <w:rFonts w:hint="eastAsia"/>
                <w:sz w:val="21"/>
                <w:szCs w:val="21"/>
              </w:rPr>
              <w:t>罗源县退役军人事务局服务中心</w:t>
            </w:r>
          </w:p>
        </w:tc>
        <w:tc>
          <w:tcPr>
            <w:tcW w:w="18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5" w:lineRule="atLeast"/>
              <w:jc w:val="center"/>
              <w:rPr>
                <w:rStyle w:val="12"/>
                <w:rFonts w:hint="eastAsia"/>
                <w:sz w:val="21"/>
                <w:szCs w:val="21"/>
              </w:rPr>
            </w:pPr>
            <w:r>
              <w:rPr>
                <w:rStyle w:val="12"/>
                <w:rFonts w:hint="eastAsia"/>
                <w:sz w:val="21"/>
                <w:szCs w:val="21"/>
              </w:rPr>
              <w:t>全额拨款</w:t>
            </w:r>
          </w:p>
        </w:tc>
        <w:tc>
          <w:tcPr>
            <w:tcW w:w="21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5" w:lineRule="atLeast"/>
              <w:jc w:val="center"/>
              <w:rPr>
                <w:rStyle w:val="12"/>
                <w:rFonts w:hint="eastAsia"/>
                <w:sz w:val="21"/>
                <w:szCs w:val="21"/>
              </w:rPr>
            </w:pPr>
            <w:r>
              <w:rPr>
                <w:rStyle w:val="12"/>
                <w:rFonts w:hint="eastAsia"/>
                <w:sz w:val="21"/>
                <w:szCs w:val="21"/>
              </w:rPr>
              <w:t>1</w:t>
            </w:r>
          </w:p>
        </w:tc>
        <w:tc>
          <w:tcPr>
            <w:tcW w:w="21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5" w:lineRule="atLeast"/>
              <w:jc w:val="center"/>
              <w:rPr>
                <w:rStyle w:val="12"/>
                <w:rFonts w:hint="eastAsia"/>
                <w:sz w:val="21"/>
                <w:szCs w:val="21"/>
              </w:rPr>
            </w:pPr>
            <w:r>
              <w:rPr>
                <w:rStyle w:val="12"/>
                <w:rFonts w:hint="eastAsia"/>
                <w:sz w:val="21"/>
                <w:szCs w:val="21"/>
              </w:rPr>
              <w:t>1</w:t>
            </w:r>
          </w:p>
        </w:tc>
      </w:tr>
    </w:tbl>
    <w:p>
      <w:pPr>
        <w:rPr>
          <w:rStyle w:val="12"/>
          <w:rFonts w:hint="eastAsia"/>
          <w:b/>
          <w:sz w:val="28"/>
          <w:szCs w:val="28"/>
        </w:rPr>
      </w:pPr>
      <w:r>
        <w:rPr>
          <w:rStyle w:val="12"/>
          <w:rFonts w:hint="eastAsia"/>
          <w:sz w:val="28"/>
          <w:szCs w:val="28"/>
        </w:rPr>
        <w:t xml:space="preserve">    </w:t>
      </w:r>
      <w:r>
        <w:rPr>
          <w:rStyle w:val="12"/>
          <w:b/>
          <w:sz w:val="28"/>
          <w:szCs w:val="28"/>
        </w:rPr>
        <w:t>三、 部门主要工作任务</w:t>
      </w:r>
    </w:p>
    <w:p>
      <w:pPr>
        <w:pStyle w:val="5"/>
        <w:widowControl/>
        <w:wordWrap w:val="0"/>
        <w:autoSpaceDE w:val="0"/>
        <w:spacing w:line="15" w:lineRule="atLeast"/>
        <w:rPr>
          <w:rStyle w:val="12"/>
          <w:rFonts w:hint="eastAsia" w:cstheme="minorBidi"/>
          <w:kern w:val="2"/>
          <w:sz w:val="28"/>
          <w:szCs w:val="28"/>
        </w:rPr>
      </w:pPr>
      <w:r>
        <w:rPr>
          <w:rStyle w:val="12"/>
          <w:rFonts w:hint="eastAsia" w:cstheme="minorBidi"/>
          <w:kern w:val="2"/>
          <w:sz w:val="28"/>
          <w:szCs w:val="28"/>
        </w:rPr>
        <w:t xml:space="preserve">    </w:t>
      </w:r>
      <w:r>
        <w:rPr>
          <w:rStyle w:val="12"/>
          <w:rFonts w:cstheme="minorBidi"/>
          <w:kern w:val="2"/>
          <w:sz w:val="28"/>
          <w:szCs w:val="28"/>
        </w:rPr>
        <w:t>2020年，</w:t>
      </w:r>
      <w:r>
        <w:rPr>
          <w:rStyle w:val="12"/>
          <w:rFonts w:hint="eastAsia" w:cstheme="minorBidi"/>
          <w:kern w:val="2"/>
          <w:sz w:val="28"/>
          <w:szCs w:val="28"/>
        </w:rPr>
        <w:t>罗源县退役军人事务局主要任务是：认真贯彻落实习近平总书记关于做好退役军人工作的重要论述和一系列重要批示指示精神，</w:t>
      </w:r>
      <w:r>
        <w:rPr>
          <w:rStyle w:val="12"/>
          <w:rFonts w:cstheme="minorBidi"/>
          <w:kern w:val="2"/>
          <w:sz w:val="28"/>
          <w:szCs w:val="28"/>
        </w:rPr>
        <w:t>认真贯彻党的十九大和十九届二中、 三中、 四中全会精神， 树牢</w:t>
      </w:r>
      <w:r>
        <w:rPr>
          <w:rStyle w:val="12"/>
          <w:rFonts w:hint="eastAsia" w:cstheme="minorBidi"/>
          <w:kern w:val="2"/>
          <w:sz w:val="28"/>
          <w:szCs w:val="28"/>
        </w:rPr>
        <w:t>“</w:t>
      </w:r>
      <w:r>
        <w:rPr>
          <w:rStyle w:val="12"/>
          <w:rFonts w:cstheme="minorBidi"/>
          <w:kern w:val="2"/>
          <w:sz w:val="28"/>
          <w:szCs w:val="28"/>
        </w:rPr>
        <w:t>四个意识” ,坚定</w:t>
      </w:r>
      <w:r>
        <w:rPr>
          <w:rStyle w:val="12"/>
          <w:rFonts w:hint="eastAsia" w:cstheme="minorBidi"/>
          <w:kern w:val="2"/>
          <w:sz w:val="28"/>
          <w:szCs w:val="28"/>
        </w:rPr>
        <w:t>“</w:t>
      </w:r>
      <w:r>
        <w:rPr>
          <w:rStyle w:val="12"/>
          <w:rFonts w:cstheme="minorBidi"/>
          <w:kern w:val="2"/>
          <w:sz w:val="28"/>
          <w:szCs w:val="28"/>
        </w:rPr>
        <w:t>四个自信” ，坚决做到</w:t>
      </w:r>
      <w:r>
        <w:rPr>
          <w:rStyle w:val="12"/>
          <w:rFonts w:hint="eastAsia" w:cstheme="minorBidi"/>
          <w:kern w:val="2"/>
          <w:sz w:val="28"/>
          <w:szCs w:val="28"/>
        </w:rPr>
        <w:t>“</w:t>
      </w:r>
      <w:r>
        <w:rPr>
          <w:rStyle w:val="12"/>
          <w:rFonts w:cstheme="minorBidi"/>
          <w:kern w:val="2"/>
          <w:sz w:val="28"/>
          <w:szCs w:val="28"/>
        </w:rPr>
        <w:t>两个维护” ，以优质高效的服务保障践行</w:t>
      </w:r>
      <w:r>
        <w:rPr>
          <w:rStyle w:val="12"/>
          <w:rFonts w:hint="eastAsia" w:cstheme="minorBidi"/>
          <w:kern w:val="2"/>
          <w:sz w:val="28"/>
          <w:szCs w:val="28"/>
        </w:rPr>
        <w:t>“</w:t>
      </w:r>
      <w:r>
        <w:rPr>
          <w:rStyle w:val="12"/>
          <w:rFonts w:cstheme="minorBidi"/>
          <w:kern w:val="2"/>
          <w:sz w:val="28"/>
          <w:szCs w:val="28"/>
        </w:rPr>
        <w:t>让军人成为全社会尊崇的职业” 的初心使命，</w:t>
      </w:r>
      <w:r>
        <w:rPr>
          <w:rStyle w:val="12"/>
          <w:rFonts w:hint="eastAsia" w:cstheme="minorBidi"/>
          <w:kern w:val="2"/>
          <w:sz w:val="28"/>
          <w:szCs w:val="28"/>
        </w:rPr>
        <w:t>按照退役军人事务部、省厅、市局的工作部署和要求，围绕贯彻落实习近平总书记关于退役军人工作重要论述、服务保障体系建设、双拥共建逐步稳定推进之中，重点抓好以下工作：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Style w:val="12"/>
          <w:rFonts w:hint="eastAsia" w:eastAsiaTheme="minorEastAsia" w:cstheme="minorBidi"/>
          <w:kern w:val="2"/>
          <w:sz w:val="28"/>
          <w:szCs w:val="28"/>
          <w:lang w:val="en-US" w:eastAsia="zh-CN" w:bidi="ar-SA"/>
        </w:rPr>
      </w:pPr>
      <w:r>
        <w:rPr>
          <w:rStyle w:val="12"/>
          <w:rFonts w:hint="eastAsia" w:cstheme="minorBidi"/>
          <w:kern w:val="2"/>
          <w:sz w:val="28"/>
          <w:szCs w:val="28"/>
          <w:lang w:val="en-US" w:eastAsia="zh-CN" w:bidi="ar-SA"/>
        </w:rPr>
        <w:t xml:space="preserve">   （</w:t>
      </w:r>
      <w:r>
        <w:rPr>
          <w:rStyle w:val="12"/>
          <w:rFonts w:hint="eastAsia" w:eastAsiaTheme="minorEastAsia" w:cstheme="minorBidi"/>
          <w:kern w:val="2"/>
          <w:sz w:val="28"/>
          <w:szCs w:val="28"/>
          <w:lang w:val="en-US" w:eastAsia="zh-CN" w:bidi="ar-SA"/>
        </w:rPr>
        <w:t>一</w:t>
      </w:r>
      <w:r>
        <w:rPr>
          <w:rStyle w:val="12"/>
          <w:rFonts w:hint="eastAsia" w:cstheme="minorBidi"/>
          <w:kern w:val="2"/>
          <w:sz w:val="28"/>
          <w:szCs w:val="28"/>
          <w:lang w:val="en-US" w:eastAsia="zh-CN" w:bidi="ar-SA"/>
        </w:rPr>
        <w:t>）</w:t>
      </w:r>
      <w:r>
        <w:rPr>
          <w:rStyle w:val="12"/>
          <w:rFonts w:hint="eastAsia" w:eastAsiaTheme="minorEastAsia" w:cstheme="minorBidi"/>
          <w:kern w:val="2"/>
          <w:sz w:val="28"/>
          <w:szCs w:val="28"/>
          <w:lang w:val="en-US" w:eastAsia="zh-CN" w:bidi="ar-SA"/>
        </w:rPr>
        <w:t>开展“基层建设年”活动。全面规范基层退役军人服务站组织建设、能力建设、硬件建设。加强与乡镇以及县直单位如组织、财政等部门沟通联系，制定出台有关政策措施。同时建议省市相应出台些有约束力可操作性的具体意见，以便县（市）区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Style w:val="12"/>
          <w:rFonts w:hint="eastAsia" w:eastAsiaTheme="minorEastAsia" w:cstheme="minorBidi"/>
          <w:kern w:val="2"/>
          <w:sz w:val="28"/>
          <w:szCs w:val="28"/>
          <w:lang w:val="en-US" w:eastAsia="zh-CN" w:bidi="ar-SA"/>
        </w:rPr>
      </w:pPr>
      <w:r>
        <w:rPr>
          <w:rStyle w:val="12"/>
          <w:rFonts w:hint="eastAsia" w:cstheme="minorBidi"/>
          <w:kern w:val="2"/>
          <w:sz w:val="28"/>
          <w:szCs w:val="28"/>
          <w:lang w:val="en-US" w:eastAsia="zh-CN" w:bidi="ar-SA"/>
        </w:rPr>
        <w:t xml:space="preserve">   （二）</w:t>
      </w:r>
      <w:r>
        <w:rPr>
          <w:rStyle w:val="12"/>
          <w:rFonts w:hint="eastAsia" w:eastAsiaTheme="minorEastAsia" w:cstheme="minorBidi"/>
          <w:kern w:val="2"/>
          <w:sz w:val="28"/>
          <w:szCs w:val="28"/>
          <w:lang w:val="en-US" w:eastAsia="zh-CN" w:bidi="ar-SA"/>
        </w:rPr>
        <w:t>开展信访件“攻坚行动”。结合本县实际，在政策允许范围内，综合考虑历史原因与现实政策，参照其他兄弟县做法，在不引起反弹情况下，分门别类循序渐进解决一些疑难信访件。对一些参加身份认定问题建议上级尽快明确政策要求，适时启动重新认定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Style w:val="12"/>
          <w:rFonts w:hint="eastAsia" w:eastAsiaTheme="minorEastAsia" w:cstheme="minorBidi"/>
          <w:kern w:val="2"/>
          <w:sz w:val="28"/>
          <w:szCs w:val="28"/>
          <w:lang w:val="en-US" w:eastAsia="zh-CN" w:bidi="ar-SA"/>
        </w:rPr>
      </w:pPr>
      <w:r>
        <w:rPr>
          <w:rStyle w:val="12"/>
          <w:rFonts w:hint="eastAsia" w:cstheme="minorBidi"/>
          <w:kern w:val="2"/>
          <w:sz w:val="28"/>
          <w:szCs w:val="28"/>
          <w:lang w:val="en-US" w:eastAsia="zh-CN" w:bidi="ar-SA"/>
        </w:rPr>
        <w:t xml:space="preserve">   （三）</w:t>
      </w:r>
      <w:r>
        <w:rPr>
          <w:rStyle w:val="12"/>
          <w:rFonts w:hint="eastAsia" w:eastAsiaTheme="minorEastAsia" w:cstheme="minorBidi"/>
          <w:kern w:val="2"/>
          <w:sz w:val="28"/>
          <w:szCs w:val="28"/>
          <w:lang w:val="en-US" w:eastAsia="zh-CN" w:bidi="ar-SA"/>
        </w:rPr>
        <w:t>开展“服务质量提升活动”。一方面，继续加强县、乡、村三级服务中心（站）工作人员的业务培训工作，开展“岗位练兵”，通过比学赶超，促进全面提升。另一方面，继续加强创业就业服务保障工作。重点加强与金融、学校、企业的合作，形成合作联盟，助力就业创业。动员各类社会公益组织，加强对生活困难退役军人的走访慰问帮扶，同时也建议上级在救济救助困难退役军人专项资金上要加大支持度，要尽快制作发放退役军人军属优待证，进一步增强他们获得感、荣誉感、幸福感。</w:t>
      </w:r>
    </w:p>
    <w:p>
      <w:pPr>
        <w:pStyle w:val="5"/>
        <w:widowControl/>
        <w:wordWrap w:val="0"/>
        <w:autoSpaceDE w:val="0"/>
        <w:spacing w:line="15" w:lineRule="atLeast"/>
        <w:rPr>
          <w:rStyle w:val="12"/>
          <w:rFonts w:hint="eastAsia" w:cstheme="minorBidi"/>
          <w:color w:val="FF0000"/>
          <w:kern w:val="2"/>
          <w:sz w:val="28"/>
          <w:szCs w:val="28"/>
        </w:rPr>
      </w:pPr>
    </w:p>
    <w:p>
      <w:pPr>
        <w:pStyle w:val="5"/>
        <w:widowControl/>
        <w:wordWrap w:val="0"/>
        <w:autoSpaceDE w:val="0"/>
        <w:spacing w:line="15" w:lineRule="atLeast"/>
        <w:rPr>
          <w:rStyle w:val="12"/>
          <w:rFonts w:hint="eastAsia" w:cstheme="minorBidi"/>
          <w:kern w:val="2"/>
          <w:sz w:val="28"/>
          <w:szCs w:val="28"/>
        </w:rPr>
      </w:pPr>
      <w:r>
        <w:rPr>
          <w:rStyle w:val="12"/>
          <w:rFonts w:hint="eastAsia" w:cstheme="minorBidi"/>
          <w:kern w:val="2"/>
          <w:sz w:val="28"/>
          <w:szCs w:val="28"/>
        </w:rPr>
        <w:t xml:space="preserve">   </w:t>
      </w:r>
    </w:p>
    <w:p>
      <w:pPr>
        <w:rPr>
          <w:rStyle w:val="12"/>
          <w:rFonts w:hint="eastAsia"/>
          <w:sz w:val="28"/>
          <w:szCs w:val="28"/>
        </w:rPr>
      </w:pPr>
      <w:r>
        <w:rPr>
          <w:rStyle w:val="12"/>
          <w:rFonts w:hint="eastAsia"/>
          <w:sz w:val="28"/>
          <w:szCs w:val="28"/>
        </w:rPr>
        <w:t xml:space="preserve">               </w:t>
      </w:r>
    </w:p>
    <w:p>
      <w:pPr>
        <w:jc w:val="left"/>
        <w:rPr>
          <w:rStyle w:val="12"/>
          <w:rFonts w:hint="eastAsia"/>
          <w:sz w:val="21"/>
          <w:szCs w:val="21"/>
        </w:rPr>
      </w:pPr>
      <w:r>
        <w:rPr>
          <w:rStyle w:val="12"/>
          <w:rFonts w:hint="eastAsia"/>
          <w:b/>
          <w:sz w:val="28"/>
          <w:szCs w:val="28"/>
          <w:lang w:val="en-US" w:eastAsia="zh-CN"/>
        </w:rPr>
        <w:t xml:space="preserve">              </w:t>
      </w:r>
      <w:r>
        <w:rPr>
          <w:rStyle w:val="12"/>
          <w:b/>
          <w:sz w:val="28"/>
          <w:szCs w:val="28"/>
        </w:rPr>
        <w:t>第二部分 2020年度部门预算表</w:t>
      </w:r>
      <w:r>
        <w:rPr>
          <w:rStyle w:val="12"/>
          <w:rFonts w:hint="eastAsia"/>
          <w:b/>
          <w:sz w:val="28"/>
          <w:szCs w:val="28"/>
        </w:rPr>
        <w:br w:type="textWrapping"/>
      </w:r>
      <w:r>
        <w:rPr>
          <w:rStyle w:val="12"/>
          <w:rFonts w:hint="eastAsia"/>
          <w:sz w:val="28"/>
          <w:szCs w:val="28"/>
        </w:rPr>
        <w:t xml:space="preserve"> </w:t>
      </w:r>
      <w:r>
        <w:rPr>
          <w:rStyle w:val="12"/>
          <w:b/>
          <w:sz w:val="28"/>
          <w:szCs w:val="28"/>
        </w:rPr>
        <w:t>一、 收支预算总表</w:t>
      </w:r>
      <w:r>
        <w:rPr>
          <w:rStyle w:val="12"/>
          <w:b/>
          <w:sz w:val="28"/>
          <w:szCs w:val="28"/>
        </w:rPr>
        <w:br w:type="textWrapping"/>
      </w:r>
      <w:r>
        <w:rPr>
          <w:rStyle w:val="12"/>
          <w:rFonts w:hint="eastAsia"/>
          <w:sz w:val="28"/>
          <w:szCs w:val="28"/>
        </w:rPr>
        <w:t xml:space="preserve">                  </w:t>
      </w:r>
      <w:r>
        <w:rPr>
          <w:rStyle w:val="12"/>
          <w:rFonts w:hint="eastAsia"/>
          <w:b/>
          <w:sz w:val="28"/>
          <w:szCs w:val="28"/>
        </w:rPr>
        <w:t>2020年度</w:t>
      </w:r>
      <w:r>
        <w:rPr>
          <w:rStyle w:val="12"/>
          <w:b/>
          <w:sz w:val="28"/>
          <w:szCs w:val="28"/>
        </w:rPr>
        <w:t>收支预算总表</w:t>
      </w:r>
      <w:r>
        <w:rPr>
          <w:rStyle w:val="12"/>
          <w:rFonts w:hint="eastAsia"/>
          <w:b/>
          <w:sz w:val="28"/>
          <w:szCs w:val="28"/>
        </w:rPr>
        <w:br w:type="textWrapping"/>
      </w:r>
      <w:r>
        <w:rPr>
          <w:rStyle w:val="12"/>
          <w:sz w:val="21"/>
          <w:szCs w:val="21"/>
        </w:rPr>
        <w:t xml:space="preserve"> </w:t>
      </w:r>
      <w:r>
        <w:rPr>
          <w:rStyle w:val="12"/>
          <w:rFonts w:hint="eastAsia"/>
          <w:sz w:val="21"/>
          <w:szCs w:val="21"/>
        </w:rPr>
        <w:t xml:space="preserve">                                                                </w:t>
      </w:r>
      <w:r>
        <w:rPr>
          <w:rStyle w:val="12"/>
          <w:sz w:val="21"/>
          <w:szCs w:val="21"/>
        </w:rPr>
        <w:t>单位： 万元</w:t>
      </w:r>
    </w:p>
    <w:tbl>
      <w:tblPr>
        <w:tblStyle w:val="7"/>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16"/>
        <w:gridCol w:w="1787"/>
        <w:gridCol w:w="2676"/>
        <w:gridCol w:w="13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收入</w:t>
            </w:r>
          </w:p>
        </w:tc>
        <w:tc>
          <w:tcPr>
            <w:tcW w:w="401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支出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1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1787"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1343"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1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收入项目类别</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预算数</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支出项目类别</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预算数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1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sz w:val="15"/>
                <w:szCs w:val="15"/>
              </w:rPr>
              <w:t xml:space="preserve">一、 一般公共预算拨款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1806</w:t>
            </w:r>
            <w:r>
              <w:rPr>
                <w:rStyle w:val="12"/>
                <w:sz w:val="15"/>
                <w:szCs w:val="15"/>
              </w:rPr>
              <w:t>.</w:t>
            </w:r>
            <w:r>
              <w:rPr>
                <w:rStyle w:val="12"/>
                <w:rFonts w:hint="eastAsia"/>
                <w:sz w:val="15"/>
                <w:szCs w:val="15"/>
              </w:rPr>
              <w:t>99</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sz w:val="15"/>
                <w:szCs w:val="15"/>
              </w:rPr>
              <w:t>一、</w:t>
            </w:r>
            <w:r>
              <w:rPr>
                <w:rStyle w:val="12"/>
                <w:rFonts w:hint="eastAsia"/>
                <w:sz w:val="15"/>
                <w:szCs w:val="15"/>
              </w:rPr>
              <w:t>基本支出</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74.98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1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sz w:val="15"/>
                <w:szCs w:val="15"/>
              </w:rPr>
              <w:t>二、 基金预算</w:t>
            </w:r>
            <w:r>
              <w:rPr>
                <w:rStyle w:val="12"/>
                <w:rFonts w:hint="eastAsia"/>
                <w:sz w:val="15"/>
                <w:szCs w:val="15"/>
              </w:rPr>
              <w:t>财政</w:t>
            </w:r>
            <w:r>
              <w:rPr>
                <w:rStyle w:val="12"/>
                <w:sz w:val="15"/>
                <w:szCs w:val="15"/>
              </w:rPr>
              <w:t>拨款</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w:t>
            </w:r>
            <w:r>
              <w:rPr>
                <w:rStyle w:val="12"/>
                <w:sz w:val="15"/>
                <w:szCs w:val="15"/>
              </w:rPr>
              <w:t xml:space="preserve">人员支出 </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color w:val="000000" w:themeColor="text1"/>
                <w:sz w:val="15"/>
                <w:szCs w:val="15"/>
              </w:rPr>
            </w:pPr>
            <w:r>
              <w:rPr>
                <w:rStyle w:val="12"/>
                <w:rFonts w:hint="eastAsia"/>
                <w:color w:val="000000" w:themeColor="text1"/>
                <w:sz w:val="15"/>
                <w:szCs w:val="15"/>
              </w:rPr>
              <w:t>49.94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271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sz w:val="15"/>
                <w:szCs w:val="15"/>
              </w:rPr>
              <w:t>三、 财政专户拨款</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w:t>
            </w:r>
            <w:r>
              <w:rPr>
                <w:rStyle w:val="12"/>
                <w:sz w:val="15"/>
                <w:szCs w:val="15"/>
              </w:rPr>
              <w:t>对个人和家庭补助</w:t>
            </w:r>
            <w:r>
              <w:rPr>
                <w:rStyle w:val="12"/>
                <w:rFonts w:hint="eastAsia"/>
                <w:sz w:val="15"/>
                <w:szCs w:val="15"/>
              </w:rPr>
              <w:t>支出</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0.72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trPr>
        <w:tc>
          <w:tcPr>
            <w:tcW w:w="271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四、单位其他收入</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w:t>
            </w:r>
            <w:r>
              <w:rPr>
                <w:rStyle w:val="12"/>
                <w:sz w:val="15"/>
                <w:szCs w:val="15"/>
              </w:rPr>
              <w:t xml:space="preserve"> 公用支出</w:t>
            </w:r>
          </w:p>
        </w:tc>
        <w:tc>
          <w:tcPr>
            <w:tcW w:w="1343" w:type="dxa"/>
            <w:vAlign w:val="center"/>
          </w:tcPr>
          <w:p>
            <w:pPr>
              <w:widowControl/>
              <w:jc w:val="left"/>
              <w:rPr>
                <w:rStyle w:val="12"/>
                <w:rFonts w:hint="eastAsia"/>
                <w:sz w:val="15"/>
                <w:szCs w:val="15"/>
              </w:rPr>
            </w:pPr>
            <w:r>
              <w:rPr>
                <w:rStyle w:val="12"/>
                <w:rFonts w:hint="eastAsia"/>
                <w:sz w:val="15"/>
                <w:szCs w:val="15"/>
              </w:rPr>
              <w:t>24.32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1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五、单位结余结转资金</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二、项目支出</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1732.01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1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w:t>
            </w:r>
            <w:r>
              <w:rPr>
                <w:rStyle w:val="12"/>
                <w:sz w:val="15"/>
                <w:szCs w:val="15"/>
              </w:rPr>
              <w:t xml:space="preserve">收 入 </w:t>
            </w:r>
            <w:r>
              <w:rPr>
                <w:rStyle w:val="12"/>
                <w:rFonts w:hint="eastAsia"/>
                <w:sz w:val="15"/>
                <w:szCs w:val="15"/>
              </w:rPr>
              <w:t>合</w:t>
            </w:r>
            <w:r>
              <w:rPr>
                <w:rStyle w:val="12"/>
                <w:sz w:val="15"/>
                <w:szCs w:val="15"/>
              </w:rPr>
              <w:t xml:space="preserve"> 计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1806.99</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w:t>
            </w:r>
            <w:r>
              <w:rPr>
                <w:rStyle w:val="12"/>
                <w:sz w:val="15"/>
                <w:szCs w:val="15"/>
              </w:rPr>
              <w:t xml:space="preserve">支 出 </w:t>
            </w:r>
            <w:r>
              <w:rPr>
                <w:rStyle w:val="12"/>
                <w:rFonts w:hint="eastAsia"/>
                <w:sz w:val="15"/>
                <w:szCs w:val="15"/>
              </w:rPr>
              <w:t>合</w:t>
            </w:r>
            <w:r>
              <w:rPr>
                <w:rStyle w:val="12"/>
                <w:sz w:val="15"/>
                <w:szCs w:val="15"/>
              </w:rPr>
              <w:t xml:space="preserve">计 </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1806.99</w:t>
            </w:r>
          </w:p>
        </w:tc>
      </w:tr>
    </w:tbl>
    <w:p>
      <w:pPr>
        <w:widowControl/>
        <w:jc w:val="left"/>
        <w:rPr>
          <w:rStyle w:val="12"/>
          <w:rFonts w:hint="eastAsia"/>
          <w:sz w:val="15"/>
          <w:szCs w:val="15"/>
        </w:rPr>
      </w:pPr>
      <w:r>
        <w:rPr>
          <w:rStyle w:val="12"/>
          <w:rFonts w:hint="eastAsia"/>
          <w:sz w:val="15"/>
          <w:szCs w:val="15"/>
        </w:rPr>
        <w:t xml:space="preserve"> </w:t>
      </w:r>
    </w:p>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b/>
          <w:sz w:val="28"/>
          <w:szCs w:val="28"/>
        </w:rPr>
      </w:pPr>
      <w:r>
        <w:rPr>
          <w:rStyle w:val="12"/>
          <w:rFonts w:hint="eastAsia"/>
          <w:sz w:val="15"/>
          <w:szCs w:val="15"/>
        </w:rPr>
        <w:t xml:space="preserve">  </w:t>
      </w:r>
      <w:r>
        <w:rPr>
          <w:rStyle w:val="12"/>
          <w:b/>
          <w:sz w:val="28"/>
          <w:szCs w:val="28"/>
        </w:rPr>
        <w:t>二、 收入预算总表</w:t>
      </w:r>
    </w:p>
    <w:p>
      <w:pPr>
        <w:widowControl/>
        <w:jc w:val="left"/>
        <w:rPr>
          <w:rStyle w:val="12"/>
          <w:rFonts w:hint="eastAsia"/>
          <w:sz w:val="28"/>
          <w:szCs w:val="28"/>
        </w:rPr>
      </w:pPr>
      <w:r>
        <w:rPr>
          <w:rStyle w:val="12"/>
          <w:rFonts w:hint="eastAsia"/>
          <w:sz w:val="28"/>
          <w:szCs w:val="28"/>
        </w:rPr>
        <w:t xml:space="preserve">                </w:t>
      </w:r>
      <w:r>
        <w:rPr>
          <w:rStyle w:val="12"/>
          <w:rFonts w:hint="eastAsia"/>
          <w:b/>
          <w:sz w:val="28"/>
          <w:szCs w:val="28"/>
        </w:rPr>
        <w:t>2020年度</w:t>
      </w:r>
      <w:r>
        <w:rPr>
          <w:rStyle w:val="12"/>
          <w:b/>
          <w:sz w:val="28"/>
          <w:szCs w:val="28"/>
        </w:rPr>
        <w:t>收入预算总表</w:t>
      </w:r>
    </w:p>
    <w:p>
      <w:pPr>
        <w:widowControl/>
        <w:jc w:val="left"/>
        <w:rPr>
          <w:rStyle w:val="12"/>
          <w:rFonts w:hint="eastAsia"/>
          <w:sz w:val="21"/>
          <w:szCs w:val="21"/>
        </w:rPr>
      </w:pPr>
      <w:r>
        <w:rPr>
          <w:rStyle w:val="12"/>
          <w:rFonts w:hint="eastAsia"/>
          <w:sz w:val="21"/>
          <w:szCs w:val="21"/>
        </w:rPr>
        <w:t xml:space="preserve">                                                                 </w:t>
      </w:r>
      <w:r>
        <w:rPr>
          <w:rStyle w:val="12"/>
          <w:sz w:val="21"/>
          <w:szCs w:val="21"/>
        </w:rPr>
        <w:t>单位： 万元</w:t>
      </w:r>
    </w:p>
    <w:tbl>
      <w:tblPr>
        <w:tblStyle w:val="7"/>
        <w:tblpPr w:leftFromText="180" w:rightFromText="180" w:vertAnchor="text" w:tblpY="1"/>
        <w:tblOverlap w:val="never"/>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5"/>
        <w:gridCol w:w="1380"/>
        <w:gridCol w:w="992"/>
        <w:gridCol w:w="1417"/>
        <w:gridCol w:w="851"/>
        <w:gridCol w:w="709"/>
        <w:gridCol w:w="992"/>
        <w:gridCol w:w="13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trPr>
        <w:tc>
          <w:tcPr>
            <w:tcW w:w="855" w:type="dxa"/>
            <w:vMerge w:val="restart"/>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w:t>
            </w:r>
            <w:r>
              <w:rPr>
                <w:rStyle w:val="12"/>
                <w:sz w:val="15"/>
                <w:szCs w:val="15"/>
              </w:rPr>
              <w:t>单位</w:t>
            </w:r>
            <w:r>
              <w:rPr>
                <w:rStyle w:val="12"/>
                <w:sz w:val="15"/>
                <w:szCs w:val="15"/>
              </w:rPr>
              <w:br w:type="textWrapping"/>
            </w:r>
            <w:r>
              <w:rPr>
                <w:rStyle w:val="12"/>
                <w:rFonts w:hint="eastAsia"/>
                <w:sz w:val="15"/>
                <w:szCs w:val="15"/>
              </w:rPr>
              <w:t xml:space="preserve"> 编</w:t>
            </w:r>
            <w:r>
              <w:rPr>
                <w:rStyle w:val="12"/>
                <w:sz w:val="15"/>
                <w:szCs w:val="15"/>
              </w:rPr>
              <w:t xml:space="preserve">码 </w:t>
            </w:r>
          </w:p>
        </w:tc>
        <w:tc>
          <w:tcPr>
            <w:tcW w:w="1380" w:type="dxa"/>
            <w:vMerge w:val="restart"/>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 xml:space="preserve">    单位名称</w:t>
            </w:r>
          </w:p>
          <w:p>
            <w:pPr>
              <w:jc w:val="left"/>
              <w:rPr>
                <w:rStyle w:val="12"/>
                <w:rFonts w:hint="eastAsia"/>
                <w:sz w:val="15"/>
                <w:szCs w:val="15"/>
              </w:rPr>
            </w:pPr>
          </w:p>
        </w:tc>
        <w:tc>
          <w:tcPr>
            <w:tcW w:w="6287"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w:t>
            </w:r>
            <w:r>
              <w:rPr>
                <w:rStyle w:val="12"/>
                <w:sz w:val="15"/>
                <w:szCs w:val="15"/>
              </w:rPr>
              <w:t>资金来源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07" w:hRule="atLeast"/>
        </w:trPr>
        <w:tc>
          <w:tcPr>
            <w:tcW w:w="855" w:type="dxa"/>
            <w:vMerge w:val="continue"/>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p>
        </w:tc>
        <w:tc>
          <w:tcPr>
            <w:tcW w:w="1380" w:type="dxa"/>
            <w:vMerge w:val="continue"/>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p>
        </w:tc>
        <w:tc>
          <w:tcPr>
            <w:tcW w:w="992" w:type="dxa"/>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总计</w:t>
            </w:r>
          </w:p>
        </w:tc>
        <w:tc>
          <w:tcPr>
            <w:tcW w:w="1417" w:type="dxa"/>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r>
              <w:rPr>
                <w:rStyle w:val="12"/>
                <w:sz w:val="15"/>
                <w:szCs w:val="15"/>
              </w:rPr>
              <w:t>一般公共预算</w:t>
            </w:r>
            <w:r>
              <w:rPr>
                <w:rStyle w:val="12"/>
                <w:rFonts w:hint="eastAsia"/>
                <w:sz w:val="15"/>
                <w:szCs w:val="15"/>
              </w:rPr>
              <w:t>拨款</w:t>
            </w:r>
          </w:p>
        </w:tc>
        <w:tc>
          <w:tcPr>
            <w:tcW w:w="851" w:type="dxa"/>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基金</w:t>
            </w:r>
            <w:r>
              <w:rPr>
                <w:rStyle w:val="12"/>
                <w:sz w:val="15"/>
                <w:szCs w:val="15"/>
              </w:rPr>
              <w:t>预算</w:t>
            </w:r>
            <w:r>
              <w:rPr>
                <w:rStyle w:val="12"/>
                <w:rFonts w:hint="eastAsia"/>
                <w:sz w:val="15"/>
                <w:szCs w:val="15"/>
              </w:rPr>
              <w:t xml:space="preserve">  拨款</w:t>
            </w:r>
          </w:p>
        </w:tc>
        <w:tc>
          <w:tcPr>
            <w:tcW w:w="709" w:type="dxa"/>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r>
              <w:rPr>
                <w:rStyle w:val="12"/>
                <w:sz w:val="15"/>
                <w:szCs w:val="15"/>
              </w:rPr>
              <w:t>财政专户拨款</w:t>
            </w:r>
          </w:p>
        </w:tc>
        <w:tc>
          <w:tcPr>
            <w:tcW w:w="992" w:type="dxa"/>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单位结余结转资金</w:t>
            </w:r>
          </w:p>
        </w:tc>
        <w:tc>
          <w:tcPr>
            <w:tcW w:w="1326" w:type="dxa"/>
            <w:tcBorders>
              <w:top w:val="single" w:color="auto" w:sz="4" w:space="0"/>
              <w:left w:val="single" w:color="auto" w:sz="4" w:space="0"/>
              <w:right w:val="single" w:color="auto" w:sz="4" w:space="0"/>
            </w:tcBorders>
            <w:vAlign w:val="center"/>
          </w:tcPr>
          <w:p>
            <w:pPr>
              <w:jc w:val="left"/>
              <w:rPr>
                <w:rStyle w:val="12"/>
                <w:rFonts w:hint="eastAsia"/>
                <w:sz w:val="15"/>
                <w:szCs w:val="15"/>
              </w:rPr>
            </w:pPr>
            <w:r>
              <w:rPr>
                <w:rStyle w:val="12"/>
                <w:sz w:val="15"/>
                <w:szCs w:val="15"/>
              </w:rPr>
              <w:t xml:space="preserve"> 单位</w:t>
            </w:r>
            <w:r>
              <w:rPr>
                <w:rStyle w:val="12"/>
                <w:rFonts w:hint="eastAsia"/>
                <w:sz w:val="15"/>
                <w:szCs w:val="15"/>
              </w:rPr>
              <w:t>其它收入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55"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2</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w:t>
            </w:r>
            <w:r>
              <w:rPr>
                <w:rStyle w:val="12"/>
                <w:sz w:val="15"/>
                <w:szCs w:val="15"/>
              </w:rPr>
              <w:t>3</w:t>
            </w:r>
            <w:r>
              <w:rPr>
                <w:rStyle w:val="12"/>
                <w:rFonts w:hint="eastAsia"/>
                <w:sz w:val="15"/>
                <w:szCs w:val="15"/>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4</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5</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16"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罗源县退役军人事务局</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1806.99</w:t>
            </w:r>
          </w:p>
        </w:tc>
        <w:tc>
          <w:tcPr>
            <w:tcW w:w="1417"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1806.99</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709" w:type="dxa"/>
            <w:vAlign w:val="center"/>
          </w:tcPr>
          <w:p>
            <w:pPr>
              <w:widowControl/>
              <w:jc w:val="left"/>
              <w:rPr>
                <w:rStyle w:val="12"/>
                <w:rFonts w:hint="eastAsia"/>
                <w:sz w:val="15"/>
                <w:szCs w:val="15"/>
              </w:rPr>
            </w:pPr>
          </w:p>
        </w:tc>
        <w:tc>
          <w:tcPr>
            <w:tcW w:w="992" w:type="dxa"/>
            <w:vAlign w:val="center"/>
          </w:tcPr>
          <w:p>
            <w:pPr>
              <w:widowControl/>
              <w:jc w:val="left"/>
              <w:rPr>
                <w:rStyle w:val="12"/>
                <w:rFonts w:hint="eastAsia"/>
                <w:sz w:val="15"/>
                <w:szCs w:val="15"/>
              </w:rPr>
            </w:pPr>
          </w:p>
        </w:tc>
        <w:tc>
          <w:tcPr>
            <w:tcW w:w="1326" w:type="dxa"/>
            <w:vAlign w:val="center"/>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9"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罗源县退役军人事务局（行政）</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1796.00</w:t>
            </w:r>
          </w:p>
        </w:tc>
        <w:tc>
          <w:tcPr>
            <w:tcW w:w="1417"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1796.00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709" w:type="dxa"/>
            <w:vAlign w:val="center"/>
          </w:tcPr>
          <w:p>
            <w:pPr>
              <w:widowControl/>
              <w:jc w:val="left"/>
              <w:rPr>
                <w:rStyle w:val="12"/>
                <w:rFonts w:hint="eastAsia"/>
                <w:sz w:val="15"/>
                <w:szCs w:val="15"/>
              </w:rPr>
            </w:pPr>
          </w:p>
        </w:tc>
        <w:tc>
          <w:tcPr>
            <w:tcW w:w="992" w:type="dxa"/>
            <w:vAlign w:val="center"/>
          </w:tcPr>
          <w:p>
            <w:pPr>
              <w:widowControl/>
              <w:jc w:val="left"/>
              <w:rPr>
                <w:rStyle w:val="12"/>
                <w:rFonts w:hint="eastAsia"/>
                <w:sz w:val="15"/>
                <w:szCs w:val="15"/>
              </w:rPr>
            </w:pPr>
          </w:p>
        </w:tc>
        <w:tc>
          <w:tcPr>
            <w:tcW w:w="1326" w:type="dxa"/>
            <w:vAlign w:val="center"/>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9" w:hRule="atLeast"/>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罗源县退役军人事务局（事业）</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10.99</w:t>
            </w:r>
          </w:p>
        </w:tc>
        <w:tc>
          <w:tcPr>
            <w:tcW w:w="1417" w:type="dxa"/>
            <w:tcBorders>
              <w:left w:val="single" w:color="auto" w:sz="4" w:space="0"/>
              <w:bottom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10.99</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Style w:val="12"/>
                <w:rFonts w:hint="eastAsia"/>
                <w:sz w:val="15"/>
                <w:szCs w:val="15"/>
              </w:rPr>
            </w:pPr>
          </w:p>
        </w:tc>
        <w:tc>
          <w:tcPr>
            <w:tcW w:w="709" w:type="dxa"/>
            <w:vAlign w:val="center"/>
          </w:tcPr>
          <w:p>
            <w:pPr>
              <w:widowControl/>
              <w:jc w:val="left"/>
              <w:rPr>
                <w:rStyle w:val="12"/>
                <w:rFonts w:hint="eastAsia"/>
                <w:sz w:val="15"/>
                <w:szCs w:val="15"/>
              </w:rPr>
            </w:pPr>
          </w:p>
        </w:tc>
        <w:tc>
          <w:tcPr>
            <w:tcW w:w="992" w:type="dxa"/>
            <w:vAlign w:val="center"/>
          </w:tcPr>
          <w:p>
            <w:pPr>
              <w:widowControl/>
              <w:jc w:val="left"/>
              <w:rPr>
                <w:rStyle w:val="12"/>
                <w:rFonts w:hint="eastAsia"/>
                <w:sz w:val="15"/>
                <w:szCs w:val="15"/>
              </w:rPr>
            </w:pPr>
          </w:p>
        </w:tc>
        <w:tc>
          <w:tcPr>
            <w:tcW w:w="1326" w:type="dxa"/>
            <w:vAlign w:val="center"/>
          </w:tcPr>
          <w:p>
            <w:pPr>
              <w:widowControl/>
              <w:jc w:val="left"/>
              <w:rPr>
                <w:rStyle w:val="12"/>
                <w:rFonts w:hint="eastAsia"/>
                <w:sz w:val="15"/>
                <w:szCs w:val="15"/>
              </w:rPr>
            </w:pPr>
          </w:p>
        </w:tc>
      </w:tr>
    </w:tbl>
    <w:p>
      <w:pPr>
        <w:widowControl/>
        <w:jc w:val="left"/>
        <w:rPr>
          <w:rStyle w:val="12"/>
          <w:rFonts w:hint="eastAsia"/>
          <w:b/>
          <w:sz w:val="21"/>
          <w:szCs w:val="21"/>
        </w:rPr>
      </w:pPr>
    </w:p>
    <w:p>
      <w:pPr>
        <w:widowControl/>
        <w:jc w:val="left"/>
        <w:rPr>
          <w:rStyle w:val="12"/>
          <w:rFonts w:hint="eastAsia"/>
          <w:sz w:val="21"/>
          <w:szCs w:val="21"/>
        </w:rPr>
      </w:pPr>
      <w:r>
        <w:rPr>
          <w:rStyle w:val="12"/>
          <w:rFonts w:hint="eastAsia"/>
          <w:b/>
          <w:sz w:val="21"/>
          <w:szCs w:val="21"/>
        </w:rPr>
        <w:t xml:space="preserve"> </w:t>
      </w:r>
      <w:r>
        <w:rPr>
          <w:rStyle w:val="12"/>
          <w:b/>
          <w:sz w:val="28"/>
          <w:szCs w:val="28"/>
        </w:rPr>
        <w:t>三、 支出预算总表</w:t>
      </w:r>
      <w:r>
        <w:rPr>
          <w:rStyle w:val="12"/>
          <w:b/>
          <w:sz w:val="21"/>
          <w:szCs w:val="21"/>
        </w:rPr>
        <w:br w:type="textWrapping"/>
      </w:r>
      <w:r>
        <w:rPr>
          <w:rStyle w:val="12"/>
          <w:rFonts w:hint="eastAsia"/>
          <w:b/>
          <w:sz w:val="21"/>
          <w:szCs w:val="21"/>
        </w:rPr>
        <w:t xml:space="preserve">                        </w:t>
      </w:r>
      <w:r>
        <w:rPr>
          <w:rStyle w:val="12"/>
          <w:rFonts w:hint="eastAsia"/>
          <w:b/>
          <w:sz w:val="28"/>
          <w:szCs w:val="28"/>
        </w:rPr>
        <w:t>2020年度</w:t>
      </w:r>
      <w:r>
        <w:rPr>
          <w:rStyle w:val="12"/>
          <w:b/>
          <w:sz w:val="28"/>
          <w:szCs w:val="28"/>
        </w:rPr>
        <w:t>支出预算总表</w:t>
      </w:r>
      <w:r>
        <w:rPr>
          <w:rStyle w:val="12"/>
          <w:rFonts w:hint="eastAsia"/>
          <w:b/>
          <w:sz w:val="28"/>
          <w:szCs w:val="28"/>
        </w:rPr>
        <w:br w:type="textWrapping"/>
      </w:r>
      <w:r>
        <w:rPr>
          <w:rStyle w:val="12"/>
          <w:rFonts w:hint="eastAsia"/>
          <w:sz w:val="21"/>
          <w:szCs w:val="21"/>
        </w:rPr>
        <w:t xml:space="preserve">                                                                     </w:t>
      </w:r>
      <w:r>
        <w:rPr>
          <w:rStyle w:val="12"/>
          <w:sz w:val="21"/>
          <w:szCs w:val="21"/>
        </w:rPr>
        <w:t>单位： 万元</w:t>
      </w:r>
    </w:p>
    <w:p>
      <w:pPr>
        <w:widowControl/>
        <w:jc w:val="left"/>
        <w:rPr>
          <w:rStyle w:val="12"/>
          <w:rFonts w:hint="eastAsia"/>
          <w:sz w:val="21"/>
          <w:szCs w:val="21"/>
        </w:rPr>
      </w:pPr>
    </w:p>
    <w:tbl>
      <w:tblPr>
        <w:tblStyle w:val="7"/>
        <w:tblpPr w:leftFromText="180" w:rightFromText="180" w:vertAnchor="text" w:tblpY="1"/>
        <w:tblOverlap w:val="never"/>
        <w:tblW w:w="884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851"/>
        <w:gridCol w:w="850"/>
        <w:gridCol w:w="567"/>
        <w:gridCol w:w="709"/>
        <w:gridCol w:w="709"/>
        <w:gridCol w:w="567"/>
        <w:gridCol w:w="567"/>
        <w:gridCol w:w="709"/>
        <w:gridCol w:w="708"/>
        <w:gridCol w:w="709"/>
        <w:gridCol w:w="378"/>
        <w:gridCol w:w="283"/>
        <w:gridCol w:w="284"/>
        <w:gridCol w:w="2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1" w:hRule="atLeast"/>
        </w:trPr>
        <w:tc>
          <w:tcPr>
            <w:tcW w:w="675" w:type="dxa"/>
            <w:vMerge w:val="restart"/>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w:t>
            </w:r>
          </w:p>
          <w:p>
            <w:pPr>
              <w:jc w:val="left"/>
              <w:rPr>
                <w:rStyle w:val="12"/>
                <w:rFonts w:hint="eastAsia"/>
                <w:sz w:val="15"/>
                <w:szCs w:val="15"/>
              </w:rPr>
            </w:pPr>
            <w:r>
              <w:rPr>
                <w:rStyle w:val="12"/>
                <w:rFonts w:hint="eastAsia"/>
                <w:sz w:val="15"/>
                <w:szCs w:val="15"/>
              </w:rPr>
              <w:t>单位编</w:t>
            </w:r>
            <w:r>
              <w:rPr>
                <w:rStyle w:val="12"/>
                <w:sz w:val="15"/>
                <w:szCs w:val="15"/>
              </w:rPr>
              <w:t>码</w:t>
            </w:r>
          </w:p>
        </w:tc>
        <w:tc>
          <w:tcPr>
            <w:tcW w:w="851" w:type="dxa"/>
            <w:vMerge w:val="restart"/>
            <w:tcBorders>
              <w:top w:val="single" w:color="auto" w:sz="4" w:space="0"/>
              <w:left w:val="single" w:color="auto" w:sz="4" w:space="0"/>
              <w:right w:val="single" w:color="auto" w:sz="4" w:space="0"/>
            </w:tcBorders>
            <w:vAlign w:val="center"/>
          </w:tcPr>
          <w:p>
            <w:pPr>
              <w:jc w:val="left"/>
              <w:rPr>
                <w:rStyle w:val="12"/>
                <w:rFonts w:hint="eastAsia"/>
                <w:sz w:val="15"/>
                <w:szCs w:val="15"/>
              </w:rPr>
            </w:pPr>
          </w:p>
          <w:p>
            <w:pPr>
              <w:jc w:val="left"/>
              <w:rPr>
                <w:rStyle w:val="12"/>
                <w:rFonts w:hint="eastAsia"/>
                <w:sz w:val="15"/>
                <w:szCs w:val="15"/>
              </w:rPr>
            </w:pPr>
            <w:r>
              <w:rPr>
                <w:rStyle w:val="12"/>
                <w:sz w:val="15"/>
                <w:szCs w:val="15"/>
              </w:rPr>
              <w:t>单位</w:t>
            </w:r>
            <w:r>
              <w:rPr>
                <w:rStyle w:val="12"/>
                <w:rFonts w:hint="eastAsia"/>
                <w:sz w:val="15"/>
                <w:szCs w:val="15"/>
              </w:rPr>
              <w:t>名称</w:t>
            </w:r>
          </w:p>
        </w:tc>
        <w:tc>
          <w:tcPr>
            <w:tcW w:w="850" w:type="dxa"/>
            <w:vMerge w:val="restart"/>
            <w:tcBorders>
              <w:top w:val="single" w:color="auto" w:sz="4" w:space="0"/>
              <w:left w:val="single" w:color="auto" w:sz="4" w:space="0"/>
              <w:right w:val="single" w:color="auto" w:sz="4" w:space="0"/>
            </w:tcBorders>
            <w:vAlign w:val="center"/>
          </w:tcPr>
          <w:p>
            <w:pPr>
              <w:jc w:val="left"/>
              <w:rPr>
                <w:rStyle w:val="12"/>
                <w:rFonts w:hint="eastAsia"/>
                <w:sz w:val="15"/>
                <w:szCs w:val="15"/>
              </w:rPr>
            </w:pPr>
          </w:p>
          <w:p>
            <w:pPr>
              <w:jc w:val="left"/>
              <w:rPr>
                <w:rStyle w:val="12"/>
                <w:rFonts w:hint="eastAsia"/>
                <w:sz w:val="15"/>
                <w:szCs w:val="15"/>
              </w:rPr>
            </w:pPr>
            <w:r>
              <w:rPr>
                <w:rStyle w:val="12"/>
                <w:rFonts w:hint="eastAsia"/>
                <w:sz w:val="15"/>
                <w:szCs w:val="15"/>
              </w:rPr>
              <w:t>科目编码</w:t>
            </w:r>
            <w:r>
              <w:rPr>
                <w:rStyle w:val="12"/>
                <w:sz w:val="15"/>
                <w:szCs w:val="15"/>
              </w:rPr>
              <w:t xml:space="preserve"> </w:t>
            </w:r>
          </w:p>
        </w:tc>
        <w:tc>
          <w:tcPr>
            <w:tcW w:w="567" w:type="dxa"/>
            <w:vMerge w:val="restart"/>
            <w:tcBorders>
              <w:top w:val="single" w:color="auto" w:sz="4" w:space="0"/>
              <w:left w:val="single" w:color="auto" w:sz="4" w:space="0"/>
              <w:right w:val="single" w:color="auto" w:sz="4" w:space="0"/>
            </w:tcBorders>
          </w:tcPr>
          <w:p>
            <w:pPr>
              <w:jc w:val="left"/>
              <w:rPr>
                <w:rStyle w:val="12"/>
                <w:rFonts w:hint="eastAsia"/>
                <w:sz w:val="15"/>
                <w:szCs w:val="15"/>
              </w:rPr>
            </w:pPr>
          </w:p>
          <w:p>
            <w:pPr>
              <w:jc w:val="left"/>
              <w:rPr>
                <w:rStyle w:val="12"/>
                <w:rFonts w:hint="eastAsia"/>
                <w:sz w:val="15"/>
                <w:szCs w:val="15"/>
              </w:rPr>
            </w:pPr>
          </w:p>
          <w:p>
            <w:pPr>
              <w:jc w:val="left"/>
              <w:rPr>
                <w:rStyle w:val="12"/>
                <w:rFonts w:hint="eastAsia"/>
                <w:sz w:val="15"/>
                <w:szCs w:val="15"/>
              </w:rPr>
            </w:pPr>
          </w:p>
          <w:p>
            <w:pPr>
              <w:jc w:val="left"/>
              <w:rPr>
                <w:rStyle w:val="12"/>
                <w:rFonts w:hint="eastAsia"/>
                <w:sz w:val="15"/>
                <w:szCs w:val="15"/>
              </w:rPr>
            </w:pPr>
          </w:p>
          <w:p>
            <w:pPr>
              <w:jc w:val="left"/>
              <w:rPr>
                <w:rStyle w:val="12"/>
                <w:rFonts w:hint="eastAsia"/>
                <w:sz w:val="15"/>
                <w:szCs w:val="15"/>
              </w:rPr>
            </w:pPr>
          </w:p>
          <w:p>
            <w:pPr>
              <w:jc w:val="left"/>
              <w:rPr>
                <w:rStyle w:val="12"/>
                <w:rFonts w:hint="eastAsia"/>
                <w:sz w:val="15"/>
                <w:szCs w:val="15"/>
              </w:rPr>
            </w:pPr>
            <w:r>
              <w:rPr>
                <w:rStyle w:val="12"/>
                <w:rFonts w:hint="eastAsia"/>
                <w:sz w:val="15"/>
                <w:szCs w:val="15"/>
              </w:rPr>
              <w:t>科目名称</w:t>
            </w:r>
          </w:p>
        </w:tc>
        <w:tc>
          <w:tcPr>
            <w:tcW w:w="709" w:type="dxa"/>
            <w:vMerge w:val="restart"/>
            <w:tcBorders>
              <w:top w:val="single" w:color="auto" w:sz="4" w:space="0"/>
              <w:left w:val="single" w:color="auto" w:sz="4" w:space="0"/>
              <w:right w:val="single" w:color="auto" w:sz="4" w:space="0"/>
            </w:tcBorders>
          </w:tcPr>
          <w:p>
            <w:pPr>
              <w:jc w:val="left"/>
              <w:rPr>
                <w:rStyle w:val="12"/>
                <w:rFonts w:hint="eastAsia"/>
                <w:sz w:val="15"/>
                <w:szCs w:val="15"/>
              </w:rPr>
            </w:pPr>
          </w:p>
          <w:p>
            <w:pPr>
              <w:jc w:val="left"/>
              <w:rPr>
                <w:rStyle w:val="12"/>
                <w:rFonts w:hint="eastAsia"/>
                <w:sz w:val="15"/>
                <w:szCs w:val="15"/>
              </w:rPr>
            </w:pPr>
          </w:p>
          <w:p>
            <w:pPr>
              <w:jc w:val="left"/>
              <w:rPr>
                <w:rStyle w:val="12"/>
                <w:rFonts w:hint="eastAsia"/>
                <w:sz w:val="15"/>
                <w:szCs w:val="15"/>
              </w:rPr>
            </w:pPr>
          </w:p>
          <w:p>
            <w:pPr>
              <w:jc w:val="left"/>
              <w:rPr>
                <w:rStyle w:val="12"/>
                <w:rFonts w:hint="eastAsia"/>
                <w:sz w:val="15"/>
                <w:szCs w:val="15"/>
              </w:rPr>
            </w:pPr>
          </w:p>
          <w:p>
            <w:pPr>
              <w:jc w:val="left"/>
              <w:rPr>
                <w:rStyle w:val="12"/>
                <w:rFonts w:hint="eastAsia"/>
                <w:sz w:val="15"/>
                <w:szCs w:val="15"/>
              </w:rPr>
            </w:pPr>
            <w:r>
              <w:rPr>
                <w:rStyle w:val="12"/>
                <w:rFonts w:hint="eastAsia"/>
                <w:sz w:val="15"/>
                <w:szCs w:val="15"/>
              </w:rPr>
              <w:t>合计</w:t>
            </w:r>
          </w:p>
        </w:tc>
        <w:tc>
          <w:tcPr>
            <w:tcW w:w="709" w:type="dxa"/>
            <w:vMerge w:val="restart"/>
            <w:tcBorders>
              <w:top w:val="single" w:color="auto" w:sz="4" w:space="0"/>
              <w:left w:val="single" w:color="auto" w:sz="4" w:space="0"/>
              <w:right w:val="single" w:color="auto" w:sz="4" w:space="0"/>
            </w:tcBorders>
            <w:vAlign w:val="center"/>
          </w:tcPr>
          <w:p>
            <w:pPr>
              <w:jc w:val="left"/>
              <w:rPr>
                <w:rStyle w:val="12"/>
                <w:rFonts w:hint="eastAsia"/>
                <w:sz w:val="15"/>
                <w:szCs w:val="15"/>
              </w:rPr>
            </w:pPr>
            <w:r>
              <w:rPr>
                <w:rStyle w:val="12"/>
                <w:sz w:val="15"/>
                <w:szCs w:val="15"/>
              </w:rPr>
              <w:t>人员支出</w:t>
            </w:r>
          </w:p>
        </w:tc>
        <w:tc>
          <w:tcPr>
            <w:tcW w:w="567" w:type="dxa"/>
            <w:vMerge w:val="restart"/>
            <w:tcBorders>
              <w:top w:val="single" w:color="auto" w:sz="4" w:space="0"/>
              <w:left w:val="single" w:color="auto" w:sz="4" w:space="0"/>
              <w:right w:val="single" w:color="auto" w:sz="4" w:space="0"/>
            </w:tcBorders>
            <w:vAlign w:val="center"/>
          </w:tcPr>
          <w:p>
            <w:pPr>
              <w:jc w:val="left"/>
              <w:rPr>
                <w:rStyle w:val="12"/>
                <w:rFonts w:hint="eastAsia"/>
                <w:sz w:val="15"/>
                <w:szCs w:val="15"/>
              </w:rPr>
            </w:pPr>
            <w:r>
              <w:rPr>
                <w:rStyle w:val="12"/>
                <w:sz w:val="15"/>
                <w:szCs w:val="15"/>
              </w:rPr>
              <w:t>对个人</w:t>
            </w:r>
            <w:r>
              <w:rPr>
                <w:rStyle w:val="12"/>
                <w:sz w:val="15"/>
                <w:szCs w:val="15"/>
              </w:rPr>
              <w:br w:type="textWrapping"/>
            </w:r>
            <w:r>
              <w:rPr>
                <w:rStyle w:val="12"/>
                <w:sz w:val="15"/>
                <w:szCs w:val="15"/>
              </w:rPr>
              <w:t>和家庭</w:t>
            </w:r>
            <w:r>
              <w:rPr>
                <w:rStyle w:val="12"/>
                <w:sz w:val="15"/>
                <w:szCs w:val="15"/>
              </w:rPr>
              <w:br w:type="textWrapping"/>
            </w:r>
            <w:r>
              <w:rPr>
                <w:rStyle w:val="12"/>
                <w:sz w:val="15"/>
                <w:szCs w:val="15"/>
              </w:rPr>
              <w:t>的补助</w:t>
            </w:r>
          </w:p>
        </w:tc>
        <w:tc>
          <w:tcPr>
            <w:tcW w:w="567" w:type="dxa"/>
            <w:vMerge w:val="restart"/>
            <w:tcBorders>
              <w:top w:val="single" w:color="auto" w:sz="4" w:space="0"/>
              <w:left w:val="single" w:color="auto" w:sz="4" w:space="0"/>
              <w:right w:val="single" w:color="auto" w:sz="4" w:space="0"/>
            </w:tcBorders>
            <w:vAlign w:val="center"/>
          </w:tcPr>
          <w:p>
            <w:pPr>
              <w:jc w:val="left"/>
              <w:rPr>
                <w:rStyle w:val="12"/>
                <w:rFonts w:hint="eastAsia"/>
                <w:sz w:val="15"/>
                <w:szCs w:val="15"/>
              </w:rPr>
            </w:pPr>
            <w:r>
              <w:rPr>
                <w:rStyle w:val="12"/>
                <w:sz w:val="15"/>
                <w:szCs w:val="15"/>
              </w:rPr>
              <w:t xml:space="preserve">公用支出 </w:t>
            </w:r>
          </w:p>
        </w:tc>
        <w:tc>
          <w:tcPr>
            <w:tcW w:w="709" w:type="dxa"/>
            <w:vMerge w:val="restart"/>
            <w:tcBorders>
              <w:top w:val="single" w:color="auto" w:sz="4" w:space="0"/>
              <w:left w:val="single" w:color="auto" w:sz="4" w:space="0"/>
              <w:right w:val="single" w:color="auto" w:sz="4" w:space="0"/>
            </w:tcBorders>
          </w:tcPr>
          <w:p>
            <w:pPr>
              <w:jc w:val="left"/>
              <w:rPr>
                <w:rStyle w:val="12"/>
                <w:rFonts w:hint="eastAsia"/>
                <w:sz w:val="15"/>
                <w:szCs w:val="15"/>
              </w:rPr>
            </w:pPr>
          </w:p>
          <w:p>
            <w:pPr>
              <w:jc w:val="left"/>
              <w:rPr>
                <w:rStyle w:val="12"/>
                <w:rFonts w:hint="eastAsia"/>
                <w:sz w:val="15"/>
                <w:szCs w:val="15"/>
              </w:rPr>
            </w:pPr>
          </w:p>
          <w:p>
            <w:pPr>
              <w:jc w:val="left"/>
              <w:rPr>
                <w:rStyle w:val="12"/>
                <w:rFonts w:hint="eastAsia"/>
                <w:sz w:val="15"/>
                <w:szCs w:val="15"/>
              </w:rPr>
            </w:pPr>
          </w:p>
          <w:p>
            <w:pPr>
              <w:jc w:val="left"/>
              <w:rPr>
                <w:rStyle w:val="12"/>
                <w:rFonts w:hint="eastAsia"/>
                <w:sz w:val="15"/>
                <w:szCs w:val="15"/>
              </w:rPr>
            </w:pPr>
            <w:r>
              <w:rPr>
                <w:rStyle w:val="12"/>
                <w:sz w:val="15"/>
                <w:szCs w:val="15"/>
              </w:rPr>
              <w:t>项目支出</w:t>
            </w:r>
          </w:p>
        </w:tc>
        <w:tc>
          <w:tcPr>
            <w:tcW w:w="2645" w:type="dxa"/>
            <w:gridSpan w:val="6"/>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 xml:space="preserve">                    </w:t>
            </w:r>
            <w:r>
              <w:rPr>
                <w:rStyle w:val="12"/>
                <w:sz w:val="15"/>
                <w:szCs w:val="15"/>
              </w:rPr>
              <w:t>资金来源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96" w:hRule="atLeast"/>
        </w:trPr>
        <w:tc>
          <w:tcPr>
            <w:tcW w:w="675" w:type="dxa"/>
            <w:vMerge w:val="continue"/>
            <w:tcBorders>
              <w:left w:val="single" w:color="auto" w:sz="4" w:space="0"/>
              <w:right w:val="single" w:color="auto" w:sz="4" w:space="0"/>
            </w:tcBorders>
            <w:vAlign w:val="center"/>
          </w:tcPr>
          <w:p>
            <w:pPr>
              <w:widowControl/>
              <w:jc w:val="left"/>
              <w:rPr>
                <w:rStyle w:val="12"/>
                <w:rFonts w:hint="eastAsia"/>
                <w:sz w:val="15"/>
                <w:szCs w:val="15"/>
              </w:rPr>
            </w:pPr>
          </w:p>
        </w:tc>
        <w:tc>
          <w:tcPr>
            <w:tcW w:w="851" w:type="dxa"/>
            <w:vMerge w:val="continue"/>
            <w:tcBorders>
              <w:left w:val="single" w:color="auto" w:sz="4" w:space="0"/>
              <w:right w:val="single" w:color="auto" w:sz="4" w:space="0"/>
            </w:tcBorders>
            <w:vAlign w:val="center"/>
          </w:tcPr>
          <w:p>
            <w:pPr>
              <w:widowControl/>
              <w:jc w:val="left"/>
              <w:rPr>
                <w:rStyle w:val="12"/>
                <w:rFonts w:hint="eastAsia"/>
                <w:sz w:val="15"/>
                <w:szCs w:val="15"/>
              </w:rPr>
            </w:pPr>
          </w:p>
        </w:tc>
        <w:tc>
          <w:tcPr>
            <w:tcW w:w="850" w:type="dxa"/>
            <w:vMerge w:val="continue"/>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vMerge w:val="continue"/>
            <w:tcBorders>
              <w:left w:val="single" w:color="auto" w:sz="4" w:space="0"/>
              <w:right w:val="single" w:color="auto" w:sz="4" w:space="0"/>
            </w:tcBorders>
          </w:tcPr>
          <w:p>
            <w:pPr>
              <w:widowControl/>
              <w:jc w:val="left"/>
              <w:rPr>
                <w:rStyle w:val="12"/>
                <w:rFonts w:hint="eastAsia"/>
                <w:sz w:val="15"/>
                <w:szCs w:val="15"/>
              </w:rPr>
            </w:pPr>
          </w:p>
        </w:tc>
        <w:tc>
          <w:tcPr>
            <w:tcW w:w="709" w:type="dxa"/>
            <w:vMerge w:val="continue"/>
            <w:tcBorders>
              <w:left w:val="single" w:color="auto" w:sz="4" w:space="0"/>
              <w:right w:val="single" w:color="auto" w:sz="4" w:space="0"/>
            </w:tcBorders>
          </w:tcPr>
          <w:p>
            <w:pPr>
              <w:widowControl/>
              <w:jc w:val="left"/>
              <w:rPr>
                <w:rStyle w:val="12"/>
                <w:rFonts w:hint="eastAsia"/>
                <w:sz w:val="15"/>
                <w:szCs w:val="15"/>
              </w:rPr>
            </w:pPr>
          </w:p>
        </w:tc>
        <w:tc>
          <w:tcPr>
            <w:tcW w:w="709" w:type="dxa"/>
            <w:vMerge w:val="continue"/>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vMerge w:val="continue"/>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vMerge w:val="continue"/>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vMerge w:val="continue"/>
            <w:tcBorders>
              <w:left w:val="single" w:color="auto" w:sz="4" w:space="0"/>
              <w:right w:val="single" w:color="auto" w:sz="4" w:space="0"/>
            </w:tcBorders>
          </w:tcPr>
          <w:p>
            <w:pPr>
              <w:widowControl/>
              <w:jc w:val="left"/>
              <w:rPr>
                <w:rStyle w:val="12"/>
                <w:rFonts w:hint="eastAsia"/>
                <w:sz w:val="15"/>
                <w:szCs w:val="15"/>
              </w:rPr>
            </w:pPr>
          </w:p>
        </w:tc>
        <w:tc>
          <w:tcPr>
            <w:tcW w:w="708" w:type="dxa"/>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总  计</w:t>
            </w:r>
          </w:p>
        </w:tc>
        <w:tc>
          <w:tcPr>
            <w:tcW w:w="709" w:type="dxa"/>
            <w:tcBorders>
              <w:top w:val="single" w:color="auto" w:sz="4" w:space="0"/>
              <w:left w:val="single" w:color="auto" w:sz="4" w:space="0"/>
              <w:right w:val="single" w:color="auto" w:sz="4" w:space="0"/>
            </w:tcBorders>
            <w:vAlign w:val="center"/>
          </w:tcPr>
          <w:p>
            <w:pPr>
              <w:widowControl/>
              <w:jc w:val="left"/>
              <w:rPr>
                <w:rStyle w:val="12"/>
                <w:rFonts w:hint="eastAsia"/>
                <w:sz w:val="15"/>
                <w:szCs w:val="15"/>
              </w:rPr>
            </w:pPr>
            <w:r>
              <w:rPr>
                <w:rStyle w:val="12"/>
                <w:sz w:val="15"/>
                <w:szCs w:val="15"/>
              </w:rPr>
              <w:t>一般公共预算拨款</w:t>
            </w:r>
          </w:p>
        </w:tc>
        <w:tc>
          <w:tcPr>
            <w:tcW w:w="378" w:type="dxa"/>
            <w:tcBorders>
              <w:top w:val="single" w:color="auto" w:sz="4" w:space="0"/>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sz w:val="15"/>
                <w:szCs w:val="15"/>
              </w:rPr>
              <w:t>基 金 预 算 拨 款</w:t>
            </w:r>
          </w:p>
        </w:tc>
        <w:tc>
          <w:tcPr>
            <w:tcW w:w="283" w:type="dxa"/>
            <w:tcBorders>
              <w:top w:val="single" w:color="auto" w:sz="4" w:space="0"/>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sz w:val="15"/>
                <w:szCs w:val="15"/>
              </w:rPr>
              <w:t>财政</w:t>
            </w:r>
            <w:r>
              <w:rPr>
                <w:rStyle w:val="12"/>
                <w:sz w:val="15"/>
                <w:szCs w:val="15"/>
              </w:rPr>
              <w:br w:type="textWrapping"/>
            </w:r>
            <w:r>
              <w:rPr>
                <w:rStyle w:val="12"/>
                <w:sz w:val="15"/>
                <w:szCs w:val="15"/>
              </w:rPr>
              <w:t>专户、</w:t>
            </w:r>
            <w:r>
              <w:rPr>
                <w:rStyle w:val="12"/>
                <w:sz w:val="15"/>
                <w:szCs w:val="15"/>
              </w:rPr>
              <w:br w:type="textWrapping"/>
            </w:r>
            <w:r>
              <w:rPr>
                <w:rStyle w:val="12"/>
                <w:sz w:val="15"/>
                <w:szCs w:val="15"/>
              </w:rPr>
              <w:t>拨款</w:t>
            </w:r>
          </w:p>
        </w:tc>
        <w:tc>
          <w:tcPr>
            <w:tcW w:w="284" w:type="dxa"/>
            <w:tcBorders>
              <w:top w:val="single" w:color="auto" w:sz="4" w:space="0"/>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单位结余结转资金</w:t>
            </w:r>
          </w:p>
        </w:tc>
        <w:tc>
          <w:tcPr>
            <w:tcW w:w="283" w:type="dxa"/>
            <w:tcBorders>
              <w:top w:val="single" w:color="auto" w:sz="4" w:space="0"/>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sz w:val="15"/>
                <w:szCs w:val="15"/>
              </w:rPr>
              <w:t>单位</w:t>
            </w:r>
            <w:r>
              <w:rPr>
                <w:rStyle w:val="12"/>
                <w:rFonts w:hint="eastAsia"/>
                <w:sz w:val="15"/>
                <w:szCs w:val="15"/>
              </w:rPr>
              <w:t>其它收入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4"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3"/>
                <w:szCs w:val="13"/>
              </w:rPr>
            </w:pPr>
            <w:r>
              <w:rPr>
                <w:rStyle w:val="12"/>
                <w:rFonts w:hint="eastAsia"/>
                <w:sz w:val="13"/>
                <w:szCs w:val="13"/>
              </w:rPr>
              <w:t>1806.99</w:t>
            </w:r>
          </w:p>
        </w:tc>
        <w:tc>
          <w:tcPr>
            <w:tcW w:w="709" w:type="dxa"/>
            <w:tcBorders>
              <w:left w:val="single" w:color="auto" w:sz="4" w:space="0"/>
              <w:right w:val="single" w:color="auto" w:sz="4" w:space="0"/>
            </w:tcBorders>
            <w:vAlign w:val="center"/>
          </w:tcPr>
          <w:p>
            <w:pPr>
              <w:widowControl/>
              <w:jc w:val="left"/>
              <w:rPr>
                <w:rStyle w:val="12"/>
                <w:rFonts w:hint="eastAsia"/>
                <w:sz w:val="13"/>
                <w:szCs w:val="13"/>
              </w:rPr>
            </w:pPr>
            <w:r>
              <w:rPr>
                <w:rStyle w:val="12"/>
                <w:rFonts w:hint="eastAsia"/>
                <w:sz w:val="13"/>
                <w:szCs w:val="13"/>
              </w:rPr>
              <w:t>49.94</w:t>
            </w:r>
          </w:p>
        </w:tc>
        <w:tc>
          <w:tcPr>
            <w:tcW w:w="567" w:type="dxa"/>
            <w:tcBorders>
              <w:left w:val="single" w:color="auto" w:sz="4" w:space="0"/>
              <w:right w:val="single" w:color="auto" w:sz="4" w:space="0"/>
            </w:tcBorders>
            <w:vAlign w:val="center"/>
          </w:tcPr>
          <w:p>
            <w:pPr>
              <w:widowControl/>
              <w:jc w:val="left"/>
              <w:rPr>
                <w:rStyle w:val="12"/>
                <w:rFonts w:hint="eastAsia"/>
                <w:sz w:val="13"/>
                <w:szCs w:val="13"/>
              </w:rPr>
            </w:pPr>
            <w:r>
              <w:rPr>
                <w:rStyle w:val="12"/>
                <w:rFonts w:hint="eastAsia"/>
                <w:sz w:val="13"/>
                <w:szCs w:val="13"/>
              </w:rPr>
              <w:t>0.72</w:t>
            </w:r>
          </w:p>
        </w:tc>
        <w:tc>
          <w:tcPr>
            <w:tcW w:w="567" w:type="dxa"/>
            <w:tcBorders>
              <w:left w:val="single" w:color="auto" w:sz="4" w:space="0"/>
              <w:right w:val="single" w:color="auto" w:sz="4" w:space="0"/>
            </w:tcBorders>
            <w:vAlign w:val="center"/>
          </w:tcPr>
          <w:p>
            <w:pPr>
              <w:widowControl/>
              <w:jc w:val="left"/>
              <w:rPr>
                <w:rStyle w:val="12"/>
                <w:rFonts w:hint="eastAsia"/>
                <w:sz w:val="13"/>
                <w:szCs w:val="13"/>
              </w:rPr>
            </w:pPr>
            <w:r>
              <w:rPr>
                <w:rStyle w:val="12"/>
                <w:rFonts w:hint="eastAsia"/>
                <w:sz w:val="13"/>
                <w:szCs w:val="13"/>
              </w:rPr>
              <w:t>24.32</w:t>
            </w:r>
          </w:p>
        </w:tc>
        <w:tc>
          <w:tcPr>
            <w:tcW w:w="709" w:type="dxa"/>
            <w:tcBorders>
              <w:left w:val="single" w:color="auto" w:sz="4" w:space="0"/>
              <w:right w:val="single" w:color="auto" w:sz="4" w:space="0"/>
            </w:tcBorders>
          </w:tcPr>
          <w:p>
            <w:pPr>
              <w:widowControl/>
              <w:jc w:val="left"/>
              <w:rPr>
                <w:rStyle w:val="12"/>
                <w:rFonts w:hint="eastAsia"/>
                <w:sz w:val="13"/>
                <w:szCs w:val="13"/>
              </w:rPr>
            </w:pPr>
            <w:r>
              <w:rPr>
                <w:rStyle w:val="12"/>
                <w:rFonts w:hint="eastAsia"/>
                <w:sz w:val="13"/>
                <w:szCs w:val="13"/>
              </w:rPr>
              <w:t>1732.01</w:t>
            </w:r>
          </w:p>
        </w:tc>
        <w:tc>
          <w:tcPr>
            <w:tcW w:w="708" w:type="dxa"/>
            <w:tcBorders>
              <w:left w:val="single" w:color="auto" w:sz="4" w:space="0"/>
              <w:right w:val="single" w:color="auto" w:sz="4" w:space="0"/>
            </w:tcBorders>
            <w:vAlign w:val="center"/>
          </w:tcPr>
          <w:p>
            <w:pPr>
              <w:widowControl/>
              <w:jc w:val="left"/>
              <w:rPr>
                <w:rStyle w:val="12"/>
                <w:rFonts w:hint="eastAsia"/>
                <w:sz w:val="13"/>
                <w:szCs w:val="13"/>
              </w:rPr>
            </w:pPr>
            <w:r>
              <w:rPr>
                <w:rStyle w:val="12"/>
                <w:rFonts w:hint="eastAsia"/>
                <w:sz w:val="13"/>
                <w:szCs w:val="13"/>
              </w:rPr>
              <w:t>1806.99</w:t>
            </w:r>
          </w:p>
        </w:tc>
        <w:tc>
          <w:tcPr>
            <w:tcW w:w="709" w:type="dxa"/>
            <w:tcBorders>
              <w:left w:val="single" w:color="auto" w:sz="4" w:space="0"/>
              <w:right w:val="single" w:color="auto" w:sz="4" w:space="0"/>
            </w:tcBorders>
            <w:vAlign w:val="center"/>
          </w:tcPr>
          <w:p>
            <w:pPr>
              <w:widowControl/>
              <w:jc w:val="left"/>
              <w:rPr>
                <w:rStyle w:val="12"/>
                <w:rFonts w:hint="eastAsia"/>
                <w:sz w:val="13"/>
                <w:szCs w:val="13"/>
              </w:rPr>
            </w:pPr>
            <w:r>
              <w:rPr>
                <w:rStyle w:val="12"/>
                <w:rFonts w:hint="eastAsia"/>
                <w:sz w:val="13"/>
                <w:szCs w:val="13"/>
              </w:rPr>
              <w:t>1806.99</w:t>
            </w:r>
          </w:p>
        </w:tc>
        <w:tc>
          <w:tcPr>
            <w:tcW w:w="378" w:type="dxa"/>
            <w:tcBorders>
              <w:left w:val="single" w:color="auto" w:sz="4" w:space="0"/>
              <w:right w:val="single" w:color="auto" w:sz="4" w:space="0"/>
            </w:tcBorders>
          </w:tcPr>
          <w:p>
            <w:pPr>
              <w:widowControl/>
              <w:jc w:val="left"/>
              <w:rPr>
                <w:rStyle w:val="12"/>
                <w:rFonts w:hint="eastAsia"/>
                <w:sz w:val="13"/>
                <w:szCs w:val="13"/>
              </w:rPr>
            </w:pPr>
          </w:p>
        </w:tc>
        <w:tc>
          <w:tcPr>
            <w:tcW w:w="283" w:type="dxa"/>
            <w:tcBorders>
              <w:left w:val="single" w:color="auto" w:sz="4" w:space="0"/>
              <w:right w:val="single" w:color="auto" w:sz="4" w:space="0"/>
            </w:tcBorders>
          </w:tcPr>
          <w:p>
            <w:pPr>
              <w:widowControl/>
              <w:jc w:val="left"/>
              <w:rPr>
                <w:rStyle w:val="12"/>
                <w:rFonts w:hint="eastAsia"/>
                <w:sz w:val="13"/>
                <w:szCs w:val="13"/>
              </w:rPr>
            </w:pPr>
          </w:p>
        </w:tc>
        <w:tc>
          <w:tcPr>
            <w:tcW w:w="284" w:type="dxa"/>
            <w:tcBorders>
              <w:left w:val="single" w:color="auto" w:sz="4" w:space="0"/>
            </w:tcBorders>
          </w:tcPr>
          <w:p>
            <w:pPr>
              <w:widowControl/>
              <w:jc w:val="left"/>
              <w:rPr>
                <w:rStyle w:val="12"/>
                <w:rFonts w:hint="eastAsia"/>
                <w:sz w:val="13"/>
                <w:szCs w:val="13"/>
              </w:rPr>
            </w:pPr>
          </w:p>
        </w:tc>
        <w:tc>
          <w:tcPr>
            <w:tcW w:w="283" w:type="dxa"/>
          </w:tcPr>
          <w:p>
            <w:pPr>
              <w:widowControl/>
              <w:jc w:val="left"/>
              <w:rPr>
                <w:rStyle w:val="12"/>
                <w:rFonts w:hint="eastAsia"/>
                <w:sz w:val="13"/>
                <w:szCs w:val="13"/>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13"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农村籍参战对象社会保险</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2080899</w:t>
            </w:r>
          </w:p>
        </w:tc>
        <w:tc>
          <w:tcPr>
            <w:tcW w:w="567"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其他优抚支出</w:t>
            </w:r>
          </w:p>
        </w:tc>
        <w:tc>
          <w:tcPr>
            <w:tcW w:w="709" w:type="dxa"/>
            <w:tcBorders>
              <w:left w:val="single" w:color="auto" w:sz="4" w:space="0"/>
              <w:right w:val="single" w:color="auto" w:sz="4" w:space="0"/>
            </w:tcBorders>
          </w:tcPr>
          <w:p>
            <w:pPr>
              <w:widowControl/>
              <w:jc w:val="left"/>
              <w:rPr>
                <w:rStyle w:val="12"/>
                <w:rFonts w:hint="eastAsia"/>
                <w:sz w:val="13"/>
                <w:szCs w:val="13"/>
              </w:rPr>
            </w:pPr>
          </w:p>
        </w:tc>
        <w:tc>
          <w:tcPr>
            <w:tcW w:w="709" w:type="dxa"/>
            <w:tcBorders>
              <w:left w:val="single" w:color="auto" w:sz="4" w:space="0"/>
              <w:right w:val="single" w:color="auto" w:sz="4" w:space="0"/>
            </w:tcBorders>
            <w:vAlign w:val="center"/>
          </w:tcPr>
          <w:p>
            <w:pPr>
              <w:widowControl/>
              <w:jc w:val="left"/>
              <w:rPr>
                <w:rStyle w:val="12"/>
                <w:rFonts w:hint="eastAsia"/>
                <w:sz w:val="13"/>
                <w:szCs w:val="13"/>
              </w:rPr>
            </w:pPr>
          </w:p>
        </w:tc>
        <w:tc>
          <w:tcPr>
            <w:tcW w:w="567" w:type="dxa"/>
            <w:tcBorders>
              <w:left w:val="single" w:color="auto" w:sz="4" w:space="0"/>
              <w:right w:val="single" w:color="auto" w:sz="4" w:space="0"/>
            </w:tcBorders>
            <w:vAlign w:val="center"/>
          </w:tcPr>
          <w:p>
            <w:pPr>
              <w:widowControl/>
              <w:jc w:val="left"/>
              <w:rPr>
                <w:rStyle w:val="12"/>
                <w:rFonts w:hint="eastAsia"/>
                <w:sz w:val="13"/>
                <w:szCs w:val="13"/>
              </w:rPr>
            </w:pPr>
          </w:p>
        </w:tc>
        <w:tc>
          <w:tcPr>
            <w:tcW w:w="567" w:type="dxa"/>
            <w:tcBorders>
              <w:left w:val="single" w:color="auto" w:sz="4" w:space="0"/>
              <w:right w:val="single" w:color="auto" w:sz="4" w:space="0"/>
            </w:tcBorders>
            <w:vAlign w:val="center"/>
          </w:tcPr>
          <w:p>
            <w:pPr>
              <w:widowControl/>
              <w:jc w:val="left"/>
              <w:rPr>
                <w:rStyle w:val="12"/>
                <w:rFonts w:hint="eastAsia"/>
                <w:sz w:val="13"/>
                <w:szCs w:val="13"/>
              </w:rPr>
            </w:pPr>
          </w:p>
        </w:tc>
        <w:tc>
          <w:tcPr>
            <w:tcW w:w="709" w:type="dxa"/>
            <w:tcBorders>
              <w:left w:val="single" w:color="auto" w:sz="4" w:space="0"/>
              <w:right w:val="single" w:color="auto" w:sz="4" w:space="0"/>
            </w:tcBorders>
            <w:vAlign w:val="center"/>
          </w:tcPr>
          <w:p>
            <w:pPr>
              <w:widowControl/>
              <w:jc w:val="left"/>
              <w:rPr>
                <w:rStyle w:val="12"/>
                <w:rFonts w:hint="eastAsia"/>
                <w:sz w:val="13"/>
                <w:szCs w:val="13"/>
              </w:rPr>
            </w:pPr>
            <w:r>
              <w:rPr>
                <w:rStyle w:val="12"/>
                <w:rFonts w:hint="eastAsia"/>
                <w:sz w:val="13"/>
                <w:szCs w:val="13"/>
              </w:rPr>
              <w:t>33.60</w:t>
            </w:r>
          </w:p>
        </w:tc>
        <w:tc>
          <w:tcPr>
            <w:tcW w:w="708" w:type="dxa"/>
            <w:tcBorders>
              <w:left w:val="single" w:color="auto" w:sz="4" w:space="0"/>
              <w:right w:val="single" w:color="auto" w:sz="4" w:space="0"/>
            </w:tcBorders>
            <w:vAlign w:val="center"/>
          </w:tcPr>
          <w:p>
            <w:pPr>
              <w:widowControl/>
              <w:jc w:val="left"/>
              <w:rPr>
                <w:rStyle w:val="12"/>
                <w:rFonts w:hint="eastAsia"/>
                <w:sz w:val="13"/>
                <w:szCs w:val="13"/>
              </w:rPr>
            </w:pPr>
            <w:r>
              <w:rPr>
                <w:rStyle w:val="12"/>
                <w:rFonts w:hint="eastAsia"/>
                <w:sz w:val="13"/>
                <w:szCs w:val="13"/>
              </w:rPr>
              <w:t>33.60</w:t>
            </w:r>
          </w:p>
        </w:tc>
        <w:tc>
          <w:tcPr>
            <w:tcW w:w="709" w:type="dxa"/>
            <w:tcBorders>
              <w:left w:val="single" w:color="auto" w:sz="4" w:space="0"/>
              <w:right w:val="single" w:color="auto" w:sz="4" w:space="0"/>
            </w:tcBorders>
            <w:vAlign w:val="center"/>
          </w:tcPr>
          <w:p>
            <w:pPr>
              <w:widowControl/>
              <w:jc w:val="left"/>
              <w:rPr>
                <w:rStyle w:val="12"/>
                <w:rFonts w:hint="eastAsia"/>
                <w:sz w:val="13"/>
                <w:szCs w:val="13"/>
              </w:rPr>
            </w:pPr>
            <w:r>
              <w:rPr>
                <w:rStyle w:val="12"/>
                <w:rFonts w:hint="eastAsia"/>
                <w:sz w:val="13"/>
                <w:szCs w:val="13"/>
              </w:rPr>
              <w:t>33.60</w:t>
            </w:r>
          </w:p>
        </w:tc>
        <w:tc>
          <w:tcPr>
            <w:tcW w:w="378" w:type="dxa"/>
            <w:tcBorders>
              <w:left w:val="single" w:color="auto" w:sz="4" w:space="0"/>
              <w:right w:val="single" w:color="auto" w:sz="4" w:space="0"/>
            </w:tcBorders>
          </w:tcPr>
          <w:p>
            <w:pPr>
              <w:widowControl/>
              <w:jc w:val="left"/>
              <w:rPr>
                <w:rStyle w:val="12"/>
                <w:rFonts w:hint="eastAsia"/>
                <w:sz w:val="13"/>
                <w:szCs w:val="13"/>
              </w:rPr>
            </w:pPr>
          </w:p>
        </w:tc>
        <w:tc>
          <w:tcPr>
            <w:tcW w:w="283" w:type="dxa"/>
            <w:tcBorders>
              <w:left w:val="single" w:color="auto" w:sz="4" w:space="0"/>
              <w:right w:val="single" w:color="auto" w:sz="4" w:space="0"/>
            </w:tcBorders>
          </w:tcPr>
          <w:p>
            <w:pPr>
              <w:widowControl/>
              <w:jc w:val="left"/>
              <w:rPr>
                <w:rStyle w:val="12"/>
                <w:rFonts w:hint="eastAsia"/>
                <w:sz w:val="13"/>
                <w:szCs w:val="13"/>
              </w:rPr>
            </w:pPr>
          </w:p>
        </w:tc>
        <w:tc>
          <w:tcPr>
            <w:tcW w:w="284" w:type="dxa"/>
            <w:tcBorders>
              <w:left w:val="single" w:color="auto" w:sz="4" w:space="0"/>
            </w:tcBorders>
          </w:tcPr>
          <w:p>
            <w:pPr>
              <w:widowControl/>
              <w:jc w:val="left"/>
              <w:rPr>
                <w:rStyle w:val="12"/>
                <w:rFonts w:hint="eastAsia"/>
                <w:sz w:val="13"/>
                <w:szCs w:val="13"/>
              </w:rPr>
            </w:pPr>
          </w:p>
        </w:tc>
        <w:tc>
          <w:tcPr>
            <w:tcW w:w="283" w:type="dxa"/>
          </w:tcPr>
          <w:p>
            <w:pPr>
              <w:widowControl/>
              <w:jc w:val="left"/>
              <w:rPr>
                <w:rStyle w:val="12"/>
                <w:rFonts w:hint="eastAsia"/>
                <w:sz w:val="13"/>
                <w:szCs w:val="13"/>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25"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20501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春节重点优抚对象慰问</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2080899</w:t>
            </w:r>
          </w:p>
        </w:tc>
        <w:tc>
          <w:tcPr>
            <w:tcW w:w="567"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其他优抚支出</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4.25</w:t>
            </w:r>
          </w:p>
          <w:p>
            <w:pPr>
              <w:widowControl/>
              <w:jc w:val="left"/>
              <w:rPr>
                <w:rStyle w:val="12"/>
                <w:rFonts w:hint="eastAsia"/>
                <w:sz w:val="15"/>
                <w:szCs w:val="15"/>
              </w:rPr>
            </w:pP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4.25</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4.25</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八一重点优抚对象慰问</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2080899</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其他优抚支出</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18.30</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18.30</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18.30</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退役士兵安置费</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2080901</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退役士兵安置</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260</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260</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260</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优抚对象补助标准自增长</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2080899</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其他优抚支出</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20</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参战老兵生活补助</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2080899</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其他优抚支出</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51</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51</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51</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烈士陵园看护费</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2080899</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其他优抚支出</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8.5</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8.5</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8.5</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60周岁农村籍退伍老兵生活补助（提标，按5%配套）</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2080806</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农村籍退伍老兵生活补助</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17.20</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17.20</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17.20</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义务兵优待金</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2080805</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义务兵优待</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eastAsiaTheme="minorEastAsia"/>
                <w:sz w:val="15"/>
                <w:szCs w:val="15"/>
                <w:lang w:val="en-US" w:eastAsia="zh-CN"/>
              </w:rPr>
            </w:pPr>
            <w:r>
              <w:rPr>
                <w:rStyle w:val="12"/>
                <w:rFonts w:hint="eastAsia"/>
                <w:sz w:val="15"/>
                <w:szCs w:val="15"/>
                <w:lang w:val="en-US" w:eastAsia="zh-CN"/>
              </w:rPr>
              <w:t>300</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300</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300</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3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在乡复员退伍军人生活补助</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2080803</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在乡复员退伍军人生活补助</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eastAsiaTheme="minorEastAsia"/>
                <w:sz w:val="15"/>
                <w:szCs w:val="15"/>
                <w:lang w:val="en-US" w:eastAsia="zh-CN"/>
              </w:rPr>
            </w:pPr>
          </w:p>
          <w:p>
            <w:pPr>
              <w:widowControl/>
              <w:jc w:val="left"/>
              <w:rPr>
                <w:rStyle w:val="12"/>
                <w:rFonts w:hint="eastAsia" w:eastAsiaTheme="minorEastAsia"/>
                <w:sz w:val="15"/>
                <w:szCs w:val="15"/>
                <w:lang w:val="en-US" w:eastAsia="zh-CN"/>
              </w:rPr>
            </w:pPr>
          </w:p>
          <w:p>
            <w:pPr>
              <w:widowControl/>
              <w:jc w:val="left"/>
              <w:rPr>
                <w:rStyle w:val="12"/>
                <w:rFonts w:hint="eastAsia"/>
                <w:sz w:val="15"/>
                <w:szCs w:val="15"/>
                <w:lang w:val="en-US" w:eastAsia="zh-CN"/>
              </w:rPr>
            </w:pPr>
          </w:p>
          <w:p>
            <w:pPr>
              <w:widowControl/>
              <w:jc w:val="left"/>
              <w:rPr>
                <w:rStyle w:val="12"/>
                <w:rFonts w:hint="eastAsia" w:eastAsiaTheme="minorEastAsia"/>
                <w:sz w:val="15"/>
                <w:szCs w:val="15"/>
                <w:lang w:val="en-US" w:eastAsia="zh-CN"/>
              </w:rPr>
            </w:pPr>
            <w:r>
              <w:rPr>
                <w:rStyle w:val="12"/>
                <w:rFonts w:hint="eastAsia"/>
                <w:sz w:val="15"/>
                <w:szCs w:val="15"/>
                <w:lang w:val="en-US" w:eastAsia="zh-CN"/>
              </w:rPr>
              <w:t>41.35</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41.35</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41.35</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伤残抚恤</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2080802</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伤残抚恤</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eastAsiaTheme="minorEastAsia"/>
                <w:sz w:val="15"/>
                <w:szCs w:val="15"/>
                <w:lang w:val="en-US" w:eastAsia="zh-CN"/>
              </w:rPr>
            </w:pPr>
            <w:r>
              <w:rPr>
                <w:rStyle w:val="12"/>
                <w:rFonts w:hint="eastAsia"/>
                <w:sz w:val="15"/>
                <w:szCs w:val="15"/>
                <w:lang w:val="en-US" w:eastAsia="zh-CN"/>
              </w:rPr>
              <w:t>20</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死亡抚恤</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2080801</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死亡抚恤</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6.06</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6.06</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6.06</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烈士子女生活补助</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2080801</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死亡抚恤</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1.35</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1.35</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1.35</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企业退休军转干部生活及健康体检费</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2080905</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军队转业干部安置</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21.10</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21.10</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21.10</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自主择业军队转业干部医保费</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2080905</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军队转业干部安置</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6.75</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6.75</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6.75</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优抚对象医</w:t>
            </w:r>
            <w:r>
              <w:rPr>
                <w:rStyle w:val="12"/>
                <w:sz w:val="15"/>
                <w:szCs w:val="15"/>
              </w:rPr>
              <w:t>疗</w:t>
            </w:r>
            <w:r>
              <w:rPr>
                <w:rStyle w:val="12"/>
                <w:rFonts w:hint="eastAsia"/>
                <w:sz w:val="15"/>
                <w:szCs w:val="15"/>
              </w:rPr>
              <w:t>补助</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2101401</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优抚对象医</w:t>
            </w:r>
            <w:r>
              <w:rPr>
                <w:rStyle w:val="12"/>
                <w:sz w:val="15"/>
                <w:szCs w:val="15"/>
              </w:rPr>
              <w:t>疗</w:t>
            </w:r>
            <w:r>
              <w:rPr>
                <w:rStyle w:val="12"/>
                <w:rFonts w:hint="eastAsia"/>
                <w:sz w:val="15"/>
                <w:szCs w:val="15"/>
              </w:rPr>
              <w:t>补助</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5.55</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5.55</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5.55</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优抚对象抚恤和生活补助资金</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2080899</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其他优抚支出</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770</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770</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770</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优抚对象医</w:t>
            </w:r>
            <w:r>
              <w:rPr>
                <w:rStyle w:val="12"/>
                <w:sz w:val="15"/>
                <w:szCs w:val="15"/>
              </w:rPr>
              <w:t>疗</w:t>
            </w:r>
            <w:r>
              <w:rPr>
                <w:rStyle w:val="12"/>
                <w:rFonts w:hint="eastAsia"/>
                <w:sz w:val="15"/>
                <w:szCs w:val="15"/>
              </w:rPr>
              <w:t>补助资金</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2101401</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优抚对象医</w:t>
            </w:r>
            <w:r>
              <w:rPr>
                <w:rStyle w:val="12"/>
                <w:sz w:val="15"/>
                <w:szCs w:val="15"/>
              </w:rPr>
              <w:t>疗</w:t>
            </w:r>
            <w:r>
              <w:rPr>
                <w:rStyle w:val="12"/>
                <w:rFonts w:hint="eastAsia"/>
                <w:sz w:val="15"/>
                <w:szCs w:val="15"/>
              </w:rPr>
              <w:t>补助</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40</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40</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40</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自主退役士兵地方经济补助金</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2080901</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退役士兵安置</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36</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36</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36</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优抚对象抚恤和生活补助资金</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2080899</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其他优抚支出</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69</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69</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69</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优抚对象</w:t>
            </w:r>
          </w:p>
          <w:p>
            <w:pPr>
              <w:widowControl/>
              <w:jc w:val="left"/>
              <w:rPr>
                <w:rStyle w:val="12"/>
                <w:rFonts w:hint="eastAsia"/>
                <w:sz w:val="15"/>
                <w:szCs w:val="15"/>
              </w:rPr>
            </w:pPr>
            <w:r>
              <w:rPr>
                <w:rStyle w:val="12"/>
                <w:rFonts w:hint="eastAsia"/>
                <w:sz w:val="15"/>
                <w:szCs w:val="15"/>
              </w:rPr>
              <w:t>医</w:t>
            </w:r>
            <w:r>
              <w:rPr>
                <w:rStyle w:val="12"/>
                <w:sz w:val="15"/>
                <w:szCs w:val="15"/>
              </w:rPr>
              <w:t>疗</w:t>
            </w:r>
            <w:r>
              <w:rPr>
                <w:rStyle w:val="12"/>
                <w:rFonts w:hint="eastAsia"/>
                <w:sz w:val="15"/>
                <w:szCs w:val="15"/>
              </w:rPr>
              <w:t>补助资金</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2101401</w:t>
            </w:r>
          </w:p>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优抚对象</w:t>
            </w:r>
          </w:p>
          <w:p>
            <w:pPr>
              <w:widowControl/>
              <w:jc w:val="left"/>
              <w:rPr>
                <w:rStyle w:val="12"/>
                <w:rFonts w:hint="eastAsia"/>
                <w:sz w:val="15"/>
                <w:szCs w:val="15"/>
              </w:rPr>
            </w:pPr>
            <w:r>
              <w:rPr>
                <w:rStyle w:val="12"/>
                <w:rFonts w:hint="eastAsia"/>
                <w:sz w:val="15"/>
                <w:szCs w:val="15"/>
              </w:rPr>
              <w:t>医</w:t>
            </w:r>
            <w:r>
              <w:rPr>
                <w:rStyle w:val="12"/>
                <w:sz w:val="15"/>
                <w:szCs w:val="15"/>
              </w:rPr>
              <w:t>疗</w:t>
            </w:r>
            <w:r>
              <w:rPr>
                <w:rStyle w:val="12"/>
                <w:rFonts w:hint="eastAsia"/>
                <w:sz w:val="15"/>
                <w:szCs w:val="15"/>
              </w:rPr>
              <w:t>补助</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567" w:type="dxa"/>
            <w:tcBorders>
              <w:left w:val="single" w:color="auto" w:sz="4" w:space="0"/>
              <w:right w:val="single" w:color="auto" w:sz="4" w:space="0"/>
            </w:tcBorders>
            <w:vAlign w:val="center"/>
          </w:tcPr>
          <w:p>
            <w:pPr>
              <w:widowControl/>
              <w:jc w:val="left"/>
              <w:rPr>
                <w:rStyle w:val="12"/>
                <w:rFonts w:hint="eastAsia"/>
                <w:sz w:val="15"/>
                <w:szCs w:val="15"/>
              </w:rPr>
            </w:pPr>
          </w:p>
        </w:tc>
        <w:tc>
          <w:tcPr>
            <w:tcW w:w="709" w:type="dxa"/>
            <w:tcBorders>
              <w:left w:val="single" w:color="auto" w:sz="4" w:space="0"/>
              <w:right w:val="single" w:color="auto" w:sz="4" w:space="0"/>
            </w:tcBorders>
          </w:tcPr>
          <w:p>
            <w:pPr>
              <w:widowControl/>
              <w:jc w:val="left"/>
              <w:rPr>
                <w:rStyle w:val="12"/>
                <w:rFonts w:hint="eastAsia"/>
                <w:sz w:val="15"/>
                <w:szCs w:val="15"/>
              </w:rPr>
            </w:pPr>
          </w:p>
          <w:p>
            <w:pPr>
              <w:widowControl/>
              <w:jc w:val="left"/>
              <w:rPr>
                <w:rStyle w:val="12"/>
                <w:rFonts w:hint="eastAsia"/>
                <w:sz w:val="15"/>
                <w:szCs w:val="15"/>
              </w:rPr>
            </w:pPr>
          </w:p>
          <w:p>
            <w:pPr>
              <w:widowControl/>
              <w:jc w:val="left"/>
              <w:rPr>
                <w:rStyle w:val="12"/>
                <w:rFonts w:hint="eastAsia"/>
                <w:sz w:val="15"/>
                <w:szCs w:val="15"/>
              </w:rPr>
            </w:pPr>
            <w:r>
              <w:rPr>
                <w:rStyle w:val="12"/>
                <w:rFonts w:hint="eastAsia"/>
                <w:sz w:val="15"/>
                <w:szCs w:val="15"/>
              </w:rPr>
              <w:t>2.00</w:t>
            </w: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2.00</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2.00</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675"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21501</w:t>
            </w:r>
          </w:p>
        </w:tc>
        <w:tc>
          <w:tcPr>
            <w:tcW w:w="851"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行政运行</w:t>
            </w:r>
          </w:p>
        </w:tc>
        <w:tc>
          <w:tcPr>
            <w:tcW w:w="850"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2082801</w:t>
            </w:r>
          </w:p>
        </w:tc>
        <w:tc>
          <w:tcPr>
            <w:tcW w:w="567" w:type="dxa"/>
            <w:tcBorders>
              <w:left w:val="single" w:color="auto" w:sz="4" w:space="0"/>
              <w:right w:val="single" w:color="auto" w:sz="4" w:space="0"/>
            </w:tcBorders>
          </w:tcPr>
          <w:p>
            <w:pPr>
              <w:widowControl/>
              <w:jc w:val="left"/>
              <w:rPr>
                <w:rStyle w:val="12"/>
                <w:rFonts w:hint="eastAsia"/>
                <w:sz w:val="15"/>
                <w:szCs w:val="15"/>
              </w:rPr>
            </w:pPr>
            <w:r>
              <w:rPr>
                <w:rStyle w:val="12"/>
                <w:rFonts w:hint="eastAsia"/>
                <w:sz w:val="15"/>
                <w:szCs w:val="15"/>
              </w:rPr>
              <w:t>行政运行</w:t>
            </w:r>
          </w:p>
        </w:tc>
        <w:tc>
          <w:tcPr>
            <w:tcW w:w="709" w:type="dxa"/>
            <w:tcBorders>
              <w:left w:val="single" w:color="auto" w:sz="4" w:space="0"/>
              <w:right w:val="single" w:color="auto" w:sz="4" w:space="0"/>
            </w:tcBorders>
          </w:tcPr>
          <w:p>
            <w:pPr>
              <w:widowControl/>
              <w:jc w:val="left"/>
              <w:rPr>
                <w:rStyle w:val="12"/>
                <w:rFonts w:hint="eastAsia"/>
                <w:sz w:val="13"/>
                <w:szCs w:val="13"/>
              </w:rPr>
            </w:pPr>
          </w:p>
          <w:p>
            <w:pPr>
              <w:widowControl/>
              <w:jc w:val="left"/>
              <w:rPr>
                <w:rStyle w:val="12"/>
                <w:rFonts w:hint="eastAsia"/>
                <w:sz w:val="13"/>
                <w:szCs w:val="13"/>
              </w:rPr>
            </w:pPr>
            <w:r>
              <w:rPr>
                <w:rStyle w:val="12"/>
                <w:rFonts w:hint="eastAsia"/>
                <w:sz w:val="13"/>
                <w:szCs w:val="13"/>
              </w:rPr>
              <w:t>74.98</w:t>
            </w:r>
          </w:p>
        </w:tc>
        <w:tc>
          <w:tcPr>
            <w:tcW w:w="709" w:type="dxa"/>
            <w:tcBorders>
              <w:left w:val="single" w:color="auto" w:sz="4" w:space="0"/>
              <w:right w:val="single" w:color="auto" w:sz="4" w:space="0"/>
            </w:tcBorders>
            <w:vAlign w:val="center"/>
          </w:tcPr>
          <w:p>
            <w:pPr>
              <w:widowControl/>
              <w:jc w:val="left"/>
              <w:rPr>
                <w:rStyle w:val="12"/>
                <w:rFonts w:hint="eastAsia"/>
                <w:sz w:val="13"/>
                <w:szCs w:val="13"/>
              </w:rPr>
            </w:pPr>
            <w:r>
              <w:rPr>
                <w:rStyle w:val="12"/>
                <w:rFonts w:hint="eastAsia"/>
                <w:sz w:val="13"/>
                <w:szCs w:val="13"/>
              </w:rPr>
              <w:t>49.94</w:t>
            </w:r>
          </w:p>
        </w:tc>
        <w:tc>
          <w:tcPr>
            <w:tcW w:w="567" w:type="dxa"/>
            <w:tcBorders>
              <w:left w:val="single" w:color="auto" w:sz="4" w:space="0"/>
              <w:right w:val="single" w:color="auto" w:sz="4" w:space="0"/>
            </w:tcBorders>
            <w:vAlign w:val="center"/>
          </w:tcPr>
          <w:p>
            <w:pPr>
              <w:widowControl/>
              <w:jc w:val="left"/>
              <w:rPr>
                <w:rStyle w:val="12"/>
                <w:rFonts w:hint="eastAsia"/>
                <w:sz w:val="13"/>
                <w:szCs w:val="13"/>
              </w:rPr>
            </w:pPr>
            <w:r>
              <w:rPr>
                <w:rStyle w:val="12"/>
                <w:rFonts w:hint="eastAsia"/>
                <w:sz w:val="13"/>
                <w:szCs w:val="13"/>
              </w:rPr>
              <w:t>0.72</w:t>
            </w:r>
          </w:p>
        </w:tc>
        <w:tc>
          <w:tcPr>
            <w:tcW w:w="567" w:type="dxa"/>
            <w:tcBorders>
              <w:left w:val="single" w:color="auto" w:sz="4" w:space="0"/>
              <w:right w:val="single" w:color="auto" w:sz="4" w:space="0"/>
            </w:tcBorders>
            <w:vAlign w:val="center"/>
          </w:tcPr>
          <w:p>
            <w:pPr>
              <w:widowControl/>
              <w:jc w:val="left"/>
              <w:rPr>
                <w:rStyle w:val="12"/>
                <w:rFonts w:hint="eastAsia"/>
                <w:sz w:val="13"/>
                <w:szCs w:val="13"/>
              </w:rPr>
            </w:pPr>
            <w:r>
              <w:rPr>
                <w:rStyle w:val="12"/>
                <w:rFonts w:hint="eastAsia"/>
                <w:sz w:val="13"/>
                <w:szCs w:val="13"/>
              </w:rPr>
              <w:t>24.32</w:t>
            </w:r>
          </w:p>
        </w:tc>
        <w:tc>
          <w:tcPr>
            <w:tcW w:w="709" w:type="dxa"/>
            <w:tcBorders>
              <w:left w:val="single" w:color="auto" w:sz="4" w:space="0"/>
              <w:right w:val="single" w:color="auto" w:sz="4" w:space="0"/>
            </w:tcBorders>
          </w:tcPr>
          <w:p>
            <w:pPr>
              <w:widowControl/>
              <w:jc w:val="left"/>
              <w:rPr>
                <w:rStyle w:val="12"/>
                <w:rFonts w:hint="eastAsia"/>
                <w:sz w:val="15"/>
                <w:szCs w:val="15"/>
              </w:rPr>
            </w:pPr>
          </w:p>
        </w:tc>
        <w:tc>
          <w:tcPr>
            <w:tcW w:w="708"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74.98</w:t>
            </w:r>
          </w:p>
        </w:tc>
        <w:tc>
          <w:tcPr>
            <w:tcW w:w="709" w:type="dxa"/>
            <w:tcBorders>
              <w:left w:val="single" w:color="auto" w:sz="4" w:space="0"/>
              <w:right w:val="single" w:color="auto" w:sz="4" w:space="0"/>
            </w:tcBorders>
            <w:vAlign w:val="center"/>
          </w:tcPr>
          <w:p>
            <w:pPr>
              <w:widowControl/>
              <w:jc w:val="left"/>
              <w:rPr>
                <w:rStyle w:val="12"/>
                <w:rFonts w:hint="eastAsia"/>
                <w:sz w:val="15"/>
                <w:szCs w:val="15"/>
              </w:rPr>
            </w:pPr>
            <w:r>
              <w:rPr>
                <w:rStyle w:val="12"/>
                <w:rFonts w:hint="eastAsia"/>
                <w:sz w:val="15"/>
                <w:szCs w:val="15"/>
              </w:rPr>
              <w:t>74.98</w:t>
            </w:r>
          </w:p>
        </w:tc>
        <w:tc>
          <w:tcPr>
            <w:tcW w:w="378" w:type="dxa"/>
            <w:tcBorders>
              <w:left w:val="single" w:color="auto" w:sz="4" w:space="0"/>
              <w:right w:val="single" w:color="auto" w:sz="4" w:space="0"/>
            </w:tcBorders>
          </w:tcPr>
          <w:p>
            <w:pPr>
              <w:widowControl/>
              <w:jc w:val="left"/>
              <w:rPr>
                <w:rStyle w:val="12"/>
                <w:rFonts w:hint="eastAsia"/>
                <w:sz w:val="15"/>
                <w:szCs w:val="15"/>
              </w:rPr>
            </w:pPr>
          </w:p>
        </w:tc>
        <w:tc>
          <w:tcPr>
            <w:tcW w:w="283" w:type="dxa"/>
            <w:tcBorders>
              <w:left w:val="single" w:color="auto" w:sz="4" w:space="0"/>
              <w:right w:val="single" w:color="auto" w:sz="4" w:space="0"/>
            </w:tcBorders>
          </w:tcPr>
          <w:p>
            <w:pPr>
              <w:widowControl/>
              <w:jc w:val="left"/>
              <w:rPr>
                <w:rStyle w:val="12"/>
                <w:rFonts w:hint="eastAsia"/>
                <w:sz w:val="15"/>
                <w:szCs w:val="15"/>
              </w:rPr>
            </w:pPr>
          </w:p>
        </w:tc>
        <w:tc>
          <w:tcPr>
            <w:tcW w:w="284" w:type="dxa"/>
            <w:tcBorders>
              <w:left w:val="single" w:color="auto" w:sz="4" w:space="0"/>
            </w:tcBorders>
          </w:tcPr>
          <w:p>
            <w:pPr>
              <w:widowControl/>
              <w:jc w:val="left"/>
              <w:rPr>
                <w:rStyle w:val="12"/>
                <w:rFonts w:hint="eastAsia"/>
                <w:sz w:val="15"/>
                <w:szCs w:val="15"/>
              </w:rPr>
            </w:pPr>
          </w:p>
        </w:tc>
        <w:tc>
          <w:tcPr>
            <w:tcW w:w="283" w:type="dxa"/>
          </w:tcPr>
          <w:p>
            <w:pPr>
              <w:widowControl/>
              <w:jc w:val="left"/>
              <w:rPr>
                <w:rStyle w:val="12"/>
                <w:rFonts w:hint="eastAsia"/>
                <w:sz w:val="15"/>
                <w:szCs w:val="15"/>
              </w:rPr>
            </w:pPr>
          </w:p>
        </w:tc>
      </w:tr>
    </w:tbl>
    <w:p>
      <w:pPr>
        <w:widowControl/>
        <w:jc w:val="left"/>
        <w:rPr>
          <w:rStyle w:val="12"/>
          <w:rFonts w:hint="eastAsia"/>
          <w:sz w:val="15"/>
          <w:szCs w:val="15"/>
        </w:rPr>
      </w:pPr>
    </w:p>
    <w:p>
      <w:pPr>
        <w:widowControl/>
        <w:jc w:val="left"/>
        <w:rPr>
          <w:rFonts w:hint="eastAsia" w:ascii="FangSong_GB2312" w:hAnsi="FangSong_GB2312" w:eastAsia="宋体" w:cs="宋体"/>
          <w:b/>
          <w:color w:val="000000"/>
          <w:kern w:val="0"/>
          <w:sz w:val="28"/>
          <w:szCs w:val="28"/>
        </w:rPr>
      </w:pPr>
      <w:r>
        <w:rPr>
          <w:rStyle w:val="12"/>
          <w:rFonts w:hint="eastAsia"/>
          <w:sz w:val="15"/>
          <w:szCs w:val="15"/>
        </w:rPr>
        <w:t xml:space="preserve"> </w:t>
      </w:r>
      <w:r>
        <w:rPr>
          <w:rFonts w:hint="eastAsia" w:ascii="FangSong_GB2312" w:hAnsi="FangSong_GB2312" w:eastAsia="宋体" w:cs="宋体"/>
          <w:color w:val="000000"/>
          <w:kern w:val="0"/>
          <w:sz w:val="22"/>
        </w:rPr>
        <w:t xml:space="preserve"> </w:t>
      </w:r>
      <w:r>
        <w:rPr>
          <w:rFonts w:ascii="FangSong_GB2312" w:hAnsi="FangSong_GB2312" w:eastAsia="宋体" w:cs="宋体"/>
          <w:b/>
          <w:color w:val="000000"/>
          <w:kern w:val="0"/>
          <w:sz w:val="28"/>
          <w:szCs w:val="28"/>
        </w:rPr>
        <w:t>四、 财政拨款收支预算总表</w:t>
      </w:r>
    </w:p>
    <w:p>
      <w:pPr>
        <w:widowControl/>
        <w:jc w:val="left"/>
        <w:rPr>
          <w:rFonts w:hint="eastAsia" w:ascii="FangSong_GB2312" w:hAnsi="FangSong_GB2312" w:eastAsia="宋体" w:cs="宋体"/>
          <w:color w:val="000000"/>
          <w:kern w:val="0"/>
          <w:sz w:val="18"/>
          <w:szCs w:val="18"/>
        </w:rPr>
      </w:pPr>
      <w:r>
        <w:rPr>
          <w:rFonts w:hint="eastAsia" w:ascii="FangSong_GB2312" w:hAnsi="FangSong_GB2312" w:eastAsia="宋体" w:cs="宋体"/>
          <w:b/>
          <w:color w:val="000000"/>
          <w:kern w:val="0"/>
          <w:sz w:val="28"/>
          <w:szCs w:val="28"/>
        </w:rPr>
        <w:t xml:space="preserve">              2020年度</w:t>
      </w:r>
      <w:r>
        <w:rPr>
          <w:rFonts w:ascii="FangSong_GB2312" w:hAnsi="FangSong_GB2312" w:eastAsia="宋体" w:cs="宋体"/>
          <w:b/>
          <w:color w:val="000000"/>
          <w:kern w:val="0"/>
          <w:sz w:val="28"/>
          <w:szCs w:val="28"/>
        </w:rPr>
        <w:t>财政拨款收支预算总表</w:t>
      </w:r>
      <w:r>
        <w:rPr>
          <w:rFonts w:hint="eastAsia" w:ascii="FangSong_GB2312" w:hAnsi="FangSong_GB2312" w:eastAsia="宋体" w:cs="宋体"/>
          <w:b/>
          <w:color w:val="000000"/>
          <w:kern w:val="0"/>
          <w:sz w:val="28"/>
          <w:szCs w:val="28"/>
        </w:rPr>
        <w:br w:type="textWrapping"/>
      </w:r>
      <w:r>
        <w:rPr>
          <w:rFonts w:ascii="FangSong_GB2312" w:hAnsi="FangSong_GB2312" w:eastAsia="宋体" w:cs="宋体"/>
          <w:color w:val="000000"/>
          <w:kern w:val="0"/>
          <w:sz w:val="18"/>
          <w:szCs w:val="18"/>
        </w:rPr>
        <w:t xml:space="preserve"> </w:t>
      </w:r>
      <w:r>
        <w:rPr>
          <w:rFonts w:hint="eastAsia" w:ascii="FangSong_GB2312" w:hAnsi="FangSong_GB2312" w:eastAsia="宋体" w:cs="宋体"/>
          <w:color w:val="000000"/>
          <w:kern w:val="0"/>
          <w:sz w:val="18"/>
          <w:szCs w:val="18"/>
        </w:rPr>
        <w:t xml:space="preserve">                                                                                </w:t>
      </w:r>
      <w:r>
        <w:rPr>
          <w:rFonts w:ascii="FangSong_GB2312" w:hAnsi="FangSong_GB2312" w:eastAsia="宋体" w:cs="宋体"/>
          <w:color w:val="000000"/>
          <w:kern w:val="0"/>
          <w:sz w:val="18"/>
          <w:szCs w:val="18"/>
        </w:rPr>
        <w:t>单位： 万元</w:t>
      </w:r>
    </w:p>
    <w:tbl>
      <w:tblPr>
        <w:tblStyle w:val="7"/>
        <w:tblW w:w="90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31"/>
        <w:gridCol w:w="2272"/>
        <w:gridCol w:w="2408"/>
        <w:gridCol w:w="21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7" w:hRule="atLeast"/>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收入</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支出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23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xml:space="preserve">项目 </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xml:space="preserve">预算数 </w:t>
            </w:r>
          </w:p>
        </w:tc>
        <w:tc>
          <w:tcPr>
            <w:tcW w:w="24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xml:space="preserve">项目 </w:t>
            </w:r>
          </w:p>
        </w:tc>
        <w:tc>
          <w:tcPr>
            <w:tcW w:w="212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预算数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23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一、 一般公共预算拨款 </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1806.99</w:t>
            </w:r>
          </w:p>
        </w:tc>
        <w:tc>
          <w:tcPr>
            <w:tcW w:w="24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一、 </w:t>
            </w:r>
            <w:r>
              <w:rPr>
                <w:rFonts w:hint="eastAsia" w:ascii="FangSong_GB2312" w:hAnsi="FangSong_GB2312" w:eastAsia="宋体" w:cs="宋体"/>
                <w:color w:val="000000"/>
                <w:kern w:val="0"/>
                <w:sz w:val="15"/>
                <w:szCs w:val="15"/>
              </w:rPr>
              <w:t>基本支出</w:t>
            </w:r>
          </w:p>
        </w:tc>
        <w:tc>
          <w:tcPr>
            <w:tcW w:w="212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74.98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23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二、 基金预算拨款 </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24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人员支出</w:t>
            </w:r>
          </w:p>
        </w:tc>
        <w:tc>
          <w:tcPr>
            <w:tcW w:w="2128"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49.94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23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2408"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对个人和家庭补助支出</w:t>
            </w:r>
          </w:p>
        </w:tc>
        <w:tc>
          <w:tcPr>
            <w:tcW w:w="2128"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0.72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23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2408"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xml:space="preserve"> 公用支出</w:t>
            </w:r>
          </w:p>
        </w:tc>
        <w:tc>
          <w:tcPr>
            <w:tcW w:w="2128"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24.32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23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2408"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二</w:t>
            </w:r>
            <w:r>
              <w:rPr>
                <w:rFonts w:ascii="FangSong_GB2312" w:hAnsi="FangSong_GB2312" w:eastAsia="宋体" w:cs="宋体"/>
                <w:color w:val="000000"/>
                <w:kern w:val="0"/>
                <w:sz w:val="15"/>
                <w:szCs w:val="15"/>
              </w:rPr>
              <w:t>、 项目支出</w:t>
            </w:r>
          </w:p>
        </w:tc>
        <w:tc>
          <w:tcPr>
            <w:tcW w:w="2128"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1732.01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23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收 入 总 计 </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1806.99</w:t>
            </w:r>
          </w:p>
        </w:tc>
        <w:tc>
          <w:tcPr>
            <w:tcW w:w="24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支 出 总 计 </w:t>
            </w:r>
          </w:p>
        </w:tc>
        <w:tc>
          <w:tcPr>
            <w:tcW w:w="212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1806.99</w:t>
            </w:r>
          </w:p>
        </w:tc>
      </w:tr>
    </w:tbl>
    <w:p>
      <w:pPr>
        <w:widowControl/>
        <w:jc w:val="left"/>
        <w:rPr>
          <w:rFonts w:hint="eastAsia" w:ascii="FangSong_GB2312" w:hAnsi="FangSong_GB2312" w:eastAsia="宋体" w:cs="宋体"/>
          <w:color w:val="000000"/>
          <w:kern w:val="0"/>
          <w:sz w:val="22"/>
        </w:rPr>
      </w:pPr>
      <w:r>
        <w:rPr>
          <w:rFonts w:hint="eastAsia" w:ascii="FangSong_GB2312" w:hAnsi="FangSong_GB2312" w:eastAsia="宋体" w:cs="宋体"/>
          <w:color w:val="000000"/>
          <w:kern w:val="0"/>
          <w:sz w:val="22"/>
        </w:rPr>
        <w:t xml:space="preserve">   </w:t>
      </w:r>
    </w:p>
    <w:p>
      <w:pPr>
        <w:widowControl/>
        <w:jc w:val="left"/>
        <w:rPr>
          <w:rFonts w:hint="eastAsia" w:ascii="FangSong_GB2312" w:hAnsi="FangSong_GB2312" w:eastAsia="宋体" w:cs="宋体"/>
          <w:color w:val="000000"/>
          <w:kern w:val="0"/>
          <w:sz w:val="18"/>
          <w:szCs w:val="18"/>
        </w:rPr>
      </w:pPr>
      <w:r>
        <w:rPr>
          <w:rFonts w:hint="eastAsia" w:ascii="FangSong_GB2312" w:hAnsi="FangSong_GB2312" w:eastAsia="宋体" w:cs="宋体"/>
          <w:color w:val="000000"/>
          <w:kern w:val="0"/>
          <w:sz w:val="22"/>
        </w:rPr>
        <w:t xml:space="preserve">  </w:t>
      </w:r>
      <w:r>
        <w:rPr>
          <w:rFonts w:ascii="FangSong_GB2312" w:hAnsi="FangSong_GB2312" w:eastAsia="宋体" w:cs="宋体"/>
          <w:b/>
          <w:color w:val="000000"/>
          <w:kern w:val="0"/>
          <w:sz w:val="28"/>
          <w:szCs w:val="28"/>
        </w:rPr>
        <w:t>五、 一般公共预算拨款支出预算表</w:t>
      </w:r>
      <w:r>
        <w:rPr>
          <w:rFonts w:ascii="FangSong_GB2312" w:hAnsi="FangSong_GB2312" w:eastAsia="宋体" w:cs="宋体"/>
          <w:b/>
          <w:color w:val="000000"/>
          <w:kern w:val="0"/>
          <w:sz w:val="28"/>
          <w:szCs w:val="28"/>
        </w:rPr>
        <w:br w:type="textWrapping"/>
      </w:r>
      <w:r>
        <w:rPr>
          <w:rFonts w:hint="eastAsia" w:ascii="FangSong_GB2312" w:hAnsi="FangSong_GB2312" w:eastAsia="宋体" w:cs="宋体"/>
          <w:b/>
          <w:color w:val="000000"/>
          <w:kern w:val="0"/>
          <w:sz w:val="28"/>
          <w:szCs w:val="28"/>
        </w:rPr>
        <w:t xml:space="preserve">              2020年度</w:t>
      </w:r>
      <w:r>
        <w:rPr>
          <w:rFonts w:ascii="FangSong_GB2312" w:hAnsi="FangSong_GB2312" w:eastAsia="宋体" w:cs="宋体"/>
          <w:b/>
          <w:color w:val="000000"/>
          <w:kern w:val="0"/>
          <w:sz w:val="28"/>
          <w:szCs w:val="28"/>
        </w:rPr>
        <w:t>一般公共预算拨款</w:t>
      </w:r>
      <w:r>
        <w:rPr>
          <w:rFonts w:hint="eastAsia" w:ascii="FangSong_GB2312" w:hAnsi="FangSong_GB2312" w:eastAsia="宋体" w:cs="宋体"/>
          <w:b/>
          <w:color w:val="000000"/>
          <w:kern w:val="0"/>
          <w:sz w:val="28"/>
          <w:szCs w:val="28"/>
        </w:rPr>
        <w:t>支</w:t>
      </w:r>
      <w:r>
        <w:rPr>
          <w:rFonts w:ascii="FangSong_GB2312" w:hAnsi="FangSong_GB2312" w:eastAsia="宋体" w:cs="宋体"/>
          <w:b/>
          <w:color w:val="000000"/>
          <w:kern w:val="0"/>
          <w:sz w:val="28"/>
          <w:szCs w:val="28"/>
        </w:rPr>
        <w:t>出预算表</w:t>
      </w:r>
      <w:r>
        <w:rPr>
          <w:rFonts w:hint="eastAsia" w:ascii="FangSong_GB2312" w:hAnsi="FangSong_GB2312" w:eastAsia="宋体" w:cs="宋体"/>
          <w:color w:val="000000"/>
          <w:kern w:val="0"/>
          <w:sz w:val="28"/>
          <w:szCs w:val="28"/>
        </w:rPr>
        <w:br w:type="textWrapping"/>
      </w:r>
      <w:r>
        <w:rPr>
          <w:rFonts w:hint="eastAsia" w:ascii="FangSong_GB2312" w:hAnsi="FangSong_GB2312" w:eastAsia="宋体" w:cs="宋体"/>
          <w:color w:val="000000"/>
          <w:kern w:val="0"/>
          <w:sz w:val="18"/>
          <w:szCs w:val="18"/>
        </w:rPr>
        <w:t xml:space="preserve">                                                                             </w:t>
      </w:r>
      <w:r>
        <w:rPr>
          <w:rFonts w:ascii="FangSong_GB2312" w:hAnsi="FangSong_GB2312" w:eastAsia="宋体" w:cs="宋体"/>
          <w:color w:val="000000"/>
          <w:kern w:val="0"/>
          <w:sz w:val="18"/>
          <w:szCs w:val="18"/>
        </w:rPr>
        <w:t>单位：万元</w:t>
      </w:r>
    </w:p>
    <w:tbl>
      <w:tblPr>
        <w:tblStyle w:val="7"/>
        <w:tblW w:w="913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63"/>
        <w:gridCol w:w="2515"/>
        <w:gridCol w:w="1551"/>
        <w:gridCol w:w="1551"/>
        <w:gridCol w:w="15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rPr>
        <w:tc>
          <w:tcPr>
            <w:tcW w:w="1963"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xml:space="preserve">科目编码 </w:t>
            </w:r>
          </w:p>
        </w:tc>
        <w:tc>
          <w:tcPr>
            <w:tcW w:w="2515"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p>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xml:space="preserve">科目名称 </w:t>
            </w:r>
          </w:p>
          <w:p>
            <w:pPr>
              <w:jc w:val="left"/>
              <w:rPr>
                <w:rFonts w:hint="eastAsia" w:ascii="FangSong_GB2312" w:hAnsi="FangSong_GB2312" w:eastAsia="宋体" w:cs="宋体"/>
                <w:color w:val="000000"/>
                <w:kern w:val="0"/>
                <w:sz w:val="15"/>
                <w:szCs w:val="15"/>
              </w:rPr>
            </w:pPr>
          </w:p>
        </w:tc>
        <w:tc>
          <w:tcPr>
            <w:tcW w:w="1551" w:type="dxa"/>
            <w:vMerge w:val="restart"/>
            <w:tcBorders>
              <w:top w:val="single" w:color="auto" w:sz="4" w:space="0"/>
              <w:left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p>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合 计</w:t>
            </w:r>
          </w:p>
        </w:tc>
        <w:tc>
          <w:tcPr>
            <w:tcW w:w="310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其       中</w:t>
            </w:r>
          </w:p>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0" w:hRule="atLeast"/>
        </w:trPr>
        <w:tc>
          <w:tcPr>
            <w:tcW w:w="1963" w:type="dxa"/>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2515" w:type="dxa"/>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Merge w:val="continue"/>
            <w:tcBorders>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基本支出</w:t>
            </w: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项目支出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合计</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1806.99</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74.98</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1732.01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2080899</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其他优抚支出</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33.60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33.60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2080899</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其他优抚支出</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4.25</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4.25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2080899</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其他优抚支出</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18.30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18.30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2080901</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退役士兵安置</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260.00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260.00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2080899</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其他优抚支出</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20.00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6"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2080899</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其他优抚支出</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51.00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51.00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2080899</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其他优抚支出</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8.50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2080806</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农村籍退役士兵老年生活补助</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17.20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17.20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2080805</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义务兵优待</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300.00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300.00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2080803</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Style w:val="12"/>
                <w:rFonts w:hint="eastAsia"/>
                <w:sz w:val="15"/>
                <w:szCs w:val="15"/>
              </w:rPr>
              <w:t>在乡复员、退伍军人生活补助</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41.35</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41.35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2080802</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伤残抚恤</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20.00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6"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2080801</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死亡抚恤</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6.06</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6.06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2080801</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死亡抚恤</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1.35</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2080905</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军队转业干部安置</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21.10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2080905</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军队转业干部安置</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6.75</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6.75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2101401</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color w:val="000000"/>
                <w:sz w:val="15"/>
                <w:szCs w:val="15"/>
              </w:rPr>
            </w:pPr>
            <w:r>
              <w:rPr>
                <w:rStyle w:val="12"/>
                <w:rFonts w:hint="eastAsia"/>
                <w:sz w:val="15"/>
                <w:szCs w:val="15"/>
              </w:rPr>
              <w:t>优抚对象医</w:t>
            </w:r>
            <w:r>
              <w:rPr>
                <w:rStyle w:val="12"/>
                <w:sz w:val="15"/>
                <w:szCs w:val="15"/>
              </w:rPr>
              <w:t>疗</w:t>
            </w:r>
            <w:r>
              <w:rPr>
                <w:rStyle w:val="12"/>
                <w:rFonts w:hint="eastAsia"/>
                <w:sz w:val="15"/>
                <w:szCs w:val="15"/>
              </w:rPr>
              <w:t>补助</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5.55</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5.55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2080899</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其他优抚支出</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770.00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770.00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6"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2101401</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color w:val="000000"/>
                <w:sz w:val="15"/>
                <w:szCs w:val="15"/>
              </w:rPr>
            </w:pPr>
            <w:r>
              <w:rPr>
                <w:rStyle w:val="12"/>
                <w:rFonts w:hint="eastAsia"/>
                <w:sz w:val="15"/>
                <w:szCs w:val="15"/>
              </w:rPr>
              <w:t>优抚对象医</w:t>
            </w:r>
            <w:r>
              <w:rPr>
                <w:rStyle w:val="12"/>
                <w:sz w:val="15"/>
                <w:szCs w:val="15"/>
              </w:rPr>
              <w:t>疗</w:t>
            </w:r>
            <w:r>
              <w:rPr>
                <w:rStyle w:val="12"/>
                <w:rFonts w:hint="eastAsia"/>
                <w:sz w:val="15"/>
                <w:szCs w:val="15"/>
              </w:rPr>
              <w:t>补助</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40.00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40.00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2080901</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退役士兵安置</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36.00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36.00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2080899</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其他优抚支出</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69.00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69.00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2101401</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Style w:val="12"/>
                <w:rFonts w:hint="eastAsia"/>
                <w:sz w:val="15"/>
                <w:szCs w:val="15"/>
              </w:rPr>
              <w:t>优抚对象医</w:t>
            </w:r>
            <w:r>
              <w:rPr>
                <w:rStyle w:val="12"/>
                <w:sz w:val="15"/>
                <w:szCs w:val="15"/>
              </w:rPr>
              <w:t>疗</w:t>
            </w:r>
            <w:r>
              <w:rPr>
                <w:rStyle w:val="12"/>
                <w:rFonts w:hint="eastAsia"/>
                <w:sz w:val="15"/>
                <w:szCs w:val="15"/>
              </w:rPr>
              <w:t>补助</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2.00</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2082801</w:t>
            </w: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行政运行</w:t>
            </w: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74.98</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74.98</w:t>
            </w:r>
          </w:p>
        </w:tc>
        <w:tc>
          <w:tcPr>
            <w:tcW w:w="1551"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551" w:type="dxa"/>
            <w:vAlign w:val="center"/>
          </w:tcPr>
          <w:p>
            <w:pPr>
              <w:widowControl/>
              <w:jc w:val="left"/>
              <w:rPr>
                <w:rFonts w:hint="eastAsia" w:ascii="FangSong_GB2312" w:hAnsi="FangSong_GB2312" w:eastAsia="宋体" w:cs="宋体"/>
                <w:color w:val="000000"/>
                <w:kern w:val="0"/>
                <w:sz w:val="15"/>
                <w:szCs w:val="15"/>
              </w:rPr>
            </w:pPr>
          </w:p>
        </w:tc>
      </w:tr>
    </w:tbl>
    <w:p>
      <w:pPr>
        <w:widowControl/>
        <w:jc w:val="left"/>
        <w:rPr>
          <w:rFonts w:hint="eastAsia" w:ascii="FangSong_GB2312" w:hAnsi="FangSong_GB2312" w:eastAsia="宋体" w:cs="宋体"/>
          <w:color w:val="000000"/>
          <w:kern w:val="0"/>
          <w:sz w:val="22"/>
        </w:rPr>
      </w:pPr>
    </w:p>
    <w:p>
      <w:pPr>
        <w:widowControl/>
        <w:jc w:val="left"/>
        <w:rPr>
          <w:rFonts w:hint="eastAsia" w:ascii="FangSong_GB2312" w:hAnsi="FangSong_GB2312" w:eastAsia="宋体" w:cs="宋体"/>
          <w:b/>
          <w:color w:val="000000"/>
          <w:kern w:val="0"/>
          <w:sz w:val="28"/>
          <w:szCs w:val="28"/>
        </w:rPr>
      </w:pPr>
      <w:r>
        <w:rPr>
          <w:rFonts w:hint="eastAsia" w:ascii="FangSong_GB2312" w:hAnsi="FangSong_GB2312" w:eastAsia="宋体" w:cs="宋体"/>
          <w:color w:val="000000"/>
          <w:kern w:val="0"/>
          <w:sz w:val="22"/>
        </w:rPr>
        <w:t xml:space="preserve"> </w:t>
      </w:r>
      <w:r>
        <w:rPr>
          <w:rFonts w:ascii="FangSong_GB2312" w:hAnsi="FangSong_GB2312" w:eastAsia="宋体" w:cs="宋体"/>
          <w:b/>
          <w:color w:val="000000"/>
          <w:kern w:val="0"/>
          <w:sz w:val="28"/>
          <w:szCs w:val="28"/>
        </w:rPr>
        <w:t>六、 政府性基金拨款支出预算表</w:t>
      </w:r>
      <w:r>
        <w:rPr>
          <w:rFonts w:ascii="FangSong_GB2312" w:hAnsi="FangSong_GB2312" w:eastAsia="宋体" w:cs="宋体"/>
          <w:b/>
          <w:color w:val="000000"/>
          <w:kern w:val="0"/>
          <w:sz w:val="28"/>
          <w:szCs w:val="28"/>
        </w:rPr>
        <w:br w:type="textWrapping"/>
      </w:r>
      <w:r>
        <w:rPr>
          <w:rFonts w:hint="eastAsia" w:ascii="FangSong_GB2312" w:hAnsi="FangSong_GB2312" w:eastAsia="宋体" w:cs="宋体"/>
          <w:b/>
          <w:color w:val="000000"/>
          <w:kern w:val="0"/>
          <w:sz w:val="28"/>
          <w:szCs w:val="28"/>
        </w:rPr>
        <w:t xml:space="preserve">        2020年度</w:t>
      </w:r>
      <w:r>
        <w:rPr>
          <w:rFonts w:ascii="FangSong_GB2312" w:hAnsi="FangSong_GB2312" w:eastAsia="宋体" w:cs="宋体"/>
          <w:b/>
          <w:color w:val="000000"/>
          <w:kern w:val="0"/>
          <w:sz w:val="28"/>
          <w:szCs w:val="28"/>
        </w:rPr>
        <w:t>政府性基金拨款支出预算表</w:t>
      </w:r>
      <w:r>
        <w:rPr>
          <w:rFonts w:hint="eastAsia" w:ascii="FangSong_GB2312" w:hAnsi="FangSong_GB2312" w:eastAsia="宋体" w:cs="宋体"/>
          <w:b/>
          <w:color w:val="000000"/>
          <w:kern w:val="0"/>
          <w:sz w:val="28"/>
          <w:szCs w:val="28"/>
          <w:lang w:eastAsia="zh-CN"/>
        </w:rPr>
        <w:t>（此表无数据）</w:t>
      </w:r>
      <w:r>
        <w:rPr>
          <w:rFonts w:hint="eastAsia" w:ascii="FangSong_GB2312" w:hAnsi="FangSong_GB2312" w:eastAsia="宋体" w:cs="宋体"/>
          <w:color w:val="000000"/>
          <w:kern w:val="0"/>
          <w:sz w:val="22"/>
        </w:rPr>
        <w:br w:type="textWrapping"/>
      </w:r>
      <w:r>
        <w:rPr>
          <w:rFonts w:hint="eastAsia" w:ascii="FangSong_GB2312" w:hAnsi="FangSong_GB2312" w:eastAsia="宋体" w:cs="宋体"/>
          <w:color w:val="000000"/>
          <w:kern w:val="0"/>
          <w:sz w:val="22"/>
        </w:rPr>
        <w:t xml:space="preserve">                                                              </w:t>
      </w:r>
      <w:r>
        <w:rPr>
          <w:rFonts w:ascii="FangSong_GB2312" w:hAnsi="FangSong_GB2312" w:eastAsia="宋体" w:cs="宋体"/>
          <w:color w:val="000000"/>
          <w:kern w:val="0"/>
          <w:sz w:val="18"/>
          <w:szCs w:val="18"/>
        </w:rPr>
        <w:t>单位： 万元</w:t>
      </w:r>
    </w:p>
    <w:tbl>
      <w:tblPr>
        <w:tblStyle w:val="7"/>
        <w:tblW w:w="90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68"/>
        <w:gridCol w:w="1842"/>
        <w:gridCol w:w="1418"/>
        <w:gridCol w:w="1984"/>
        <w:gridCol w:w="21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68"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xml:space="preserve">科目编码 </w:t>
            </w:r>
          </w:p>
        </w:tc>
        <w:tc>
          <w:tcPr>
            <w:tcW w:w="1842"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xml:space="preserve">科目名称 </w:t>
            </w:r>
          </w:p>
        </w:tc>
        <w:tc>
          <w:tcPr>
            <w:tcW w:w="1418" w:type="dxa"/>
            <w:vMerge w:val="restart"/>
            <w:tcBorders>
              <w:top w:val="single" w:color="auto" w:sz="4" w:space="0"/>
              <w:left w:val="single" w:color="auto" w:sz="4" w:space="0"/>
              <w:right w:val="single" w:color="auto" w:sz="4" w:space="0"/>
            </w:tcBorders>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p>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合计</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7" w:hRule="atLeast"/>
        </w:trPr>
        <w:tc>
          <w:tcPr>
            <w:tcW w:w="1668" w:type="dxa"/>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p>
        </w:tc>
        <w:tc>
          <w:tcPr>
            <w:tcW w:w="1842" w:type="dxa"/>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p>
        </w:tc>
        <w:tc>
          <w:tcPr>
            <w:tcW w:w="1418" w:type="dxa"/>
            <w:vMerge w:val="continue"/>
            <w:tcBorders>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22"/>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r>
              <w:rPr>
                <w:rFonts w:hint="eastAsia" w:ascii="FangSong_GB2312" w:hAnsi="FangSong_GB2312" w:eastAsia="宋体" w:cs="宋体"/>
                <w:color w:val="000000"/>
                <w:kern w:val="0"/>
                <w:sz w:val="15"/>
                <w:szCs w:val="15"/>
              </w:rPr>
              <w:t xml:space="preserve">       基本支出</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r>
              <w:rPr>
                <w:rFonts w:hint="eastAsia" w:ascii="FangSong_GB2312" w:hAnsi="FangSong_GB2312" w:eastAsia="宋体" w:cs="宋体"/>
                <w:color w:val="000000"/>
                <w:kern w:val="0"/>
                <w:sz w:val="15"/>
                <w:szCs w:val="15"/>
              </w:rPr>
              <w:t xml:space="preserve">    项目支出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7" w:hRule="atLeast"/>
        </w:trPr>
        <w:tc>
          <w:tcPr>
            <w:tcW w:w="166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hint="eastAsia" w:ascii="FangSong_GB2312" w:hAnsi="FangSong_GB2312" w:eastAsia="宋体" w:cs="宋体"/>
                <w:color w:val="000000"/>
                <w:kern w:val="0"/>
                <w:sz w:val="22"/>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p>
        </w:tc>
      </w:tr>
    </w:tbl>
    <w:p>
      <w:pPr>
        <w:widowControl/>
        <w:jc w:val="left"/>
        <w:rPr>
          <w:rFonts w:hint="eastAsia" w:ascii="FangSong_GB2312" w:hAnsi="FangSong_GB2312" w:eastAsia="宋体" w:cs="宋体"/>
          <w:color w:val="000000"/>
          <w:kern w:val="0"/>
          <w:szCs w:val="21"/>
        </w:rPr>
      </w:pPr>
      <w:r>
        <w:rPr>
          <w:rFonts w:ascii="FangSong_GB2312" w:hAnsi="FangSong_GB2312" w:eastAsia="宋体" w:cs="宋体"/>
          <w:color w:val="000000"/>
          <w:kern w:val="0"/>
          <w:sz w:val="22"/>
        </w:rPr>
        <w:br w:type="textWrapping"/>
      </w:r>
      <w:r>
        <w:rPr>
          <w:rFonts w:hint="eastAsia" w:ascii="FangSong_GB2312" w:hAnsi="FangSong_GB2312" w:eastAsia="宋体" w:cs="宋体"/>
          <w:color w:val="000000"/>
          <w:kern w:val="0"/>
          <w:sz w:val="22"/>
        </w:rPr>
        <w:t xml:space="preserve">  </w:t>
      </w:r>
      <w:r>
        <w:rPr>
          <w:rFonts w:ascii="FangSong_GB2312" w:hAnsi="FangSong_GB2312" w:eastAsia="宋体" w:cs="宋体"/>
          <w:b/>
          <w:color w:val="000000"/>
          <w:kern w:val="0"/>
          <w:sz w:val="28"/>
          <w:szCs w:val="28"/>
        </w:rPr>
        <w:t>七、 一般公共预算支出经济分类情况表</w:t>
      </w:r>
      <w:r>
        <w:rPr>
          <w:rFonts w:ascii="FangSong_GB2312" w:hAnsi="FangSong_GB2312" w:eastAsia="宋体" w:cs="宋体"/>
          <w:b/>
          <w:color w:val="000000"/>
          <w:kern w:val="0"/>
          <w:sz w:val="28"/>
          <w:szCs w:val="28"/>
        </w:rPr>
        <w:br w:type="textWrapping"/>
      </w:r>
      <w:r>
        <w:rPr>
          <w:rFonts w:hint="eastAsia" w:ascii="FangSong_GB2312" w:hAnsi="FangSong_GB2312" w:eastAsia="宋体" w:cs="宋体"/>
          <w:b/>
          <w:color w:val="000000"/>
          <w:kern w:val="0"/>
          <w:sz w:val="28"/>
          <w:szCs w:val="28"/>
        </w:rPr>
        <w:t xml:space="preserve">           2020年度</w:t>
      </w:r>
      <w:r>
        <w:rPr>
          <w:rFonts w:ascii="FangSong_GB2312" w:hAnsi="FangSong_GB2312" w:eastAsia="宋体" w:cs="宋体"/>
          <w:b/>
          <w:color w:val="000000"/>
          <w:kern w:val="0"/>
          <w:sz w:val="28"/>
          <w:szCs w:val="28"/>
        </w:rPr>
        <w:t>一般公共预算支出经济分类情况表</w:t>
      </w:r>
      <w:r>
        <w:rPr>
          <w:rFonts w:hint="eastAsia" w:ascii="FangSong_GB2312" w:hAnsi="FangSong_GB2312" w:eastAsia="宋体" w:cs="宋体"/>
          <w:b/>
          <w:color w:val="000000"/>
          <w:kern w:val="0"/>
          <w:sz w:val="28"/>
          <w:szCs w:val="28"/>
        </w:rPr>
        <w:br w:type="textWrapping"/>
      </w:r>
      <w:r>
        <w:rPr>
          <w:rFonts w:hint="eastAsia" w:ascii="FangSong_GB2312" w:hAnsi="FangSong_GB2312" w:eastAsia="宋体" w:cs="宋体"/>
          <w:color w:val="000000"/>
          <w:kern w:val="0"/>
          <w:szCs w:val="21"/>
        </w:rPr>
        <w:t xml:space="preserve">                                                                 </w:t>
      </w:r>
      <w:r>
        <w:rPr>
          <w:rFonts w:ascii="FangSong_GB2312" w:hAnsi="FangSong_GB2312" w:eastAsia="宋体" w:cs="宋体"/>
          <w:color w:val="000000"/>
          <w:kern w:val="0"/>
          <w:szCs w:val="21"/>
        </w:rPr>
        <w:t>单位： 万元</w:t>
      </w:r>
    </w:p>
    <w:tbl>
      <w:tblPr>
        <w:tblStyle w:val="7"/>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93"/>
        <w:gridCol w:w="4706"/>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209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科目编码</w:t>
            </w:r>
            <w:r>
              <w:rPr>
                <w:rFonts w:hint="eastAsia" w:ascii="FangSong_GB2312" w:hAnsi="FangSong_GB2312" w:eastAsia="宋体" w:cs="宋体"/>
                <w:color w:val="000000"/>
                <w:kern w:val="0"/>
                <w:sz w:val="15"/>
                <w:szCs w:val="15"/>
              </w:rPr>
              <w:t xml:space="preserve">                         </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科目名称</w:t>
            </w:r>
          </w:p>
        </w:tc>
        <w:tc>
          <w:tcPr>
            <w:tcW w:w="1723" w:type="dxa"/>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预算数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67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合                   计</w:t>
            </w:r>
          </w:p>
        </w:tc>
        <w:tc>
          <w:tcPr>
            <w:tcW w:w="1723" w:type="dxa"/>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1806.99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 </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工资福利支出 </w:t>
            </w:r>
          </w:p>
        </w:tc>
        <w:tc>
          <w:tcPr>
            <w:tcW w:w="17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49.94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 </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商品和服务支出 </w:t>
            </w:r>
          </w:p>
        </w:tc>
        <w:tc>
          <w:tcPr>
            <w:tcW w:w="17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24.32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 </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对个人和家庭的补助 </w:t>
            </w:r>
          </w:p>
        </w:tc>
        <w:tc>
          <w:tcPr>
            <w:tcW w:w="17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1732.73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307 </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债务利息及费用支出</w:t>
            </w:r>
          </w:p>
        </w:tc>
        <w:tc>
          <w:tcPr>
            <w:tcW w:w="1723"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 </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资本性支出（ 基本建设） </w:t>
            </w:r>
          </w:p>
        </w:tc>
        <w:tc>
          <w:tcPr>
            <w:tcW w:w="17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 </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资本性支出 </w:t>
            </w:r>
          </w:p>
        </w:tc>
        <w:tc>
          <w:tcPr>
            <w:tcW w:w="17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311 </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对企业补助（ 基本建设）</w:t>
            </w:r>
          </w:p>
        </w:tc>
        <w:tc>
          <w:tcPr>
            <w:tcW w:w="1723"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312 </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对企业补助</w:t>
            </w:r>
          </w:p>
        </w:tc>
        <w:tc>
          <w:tcPr>
            <w:tcW w:w="1723"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313 </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对社会保障基金补助</w:t>
            </w:r>
          </w:p>
        </w:tc>
        <w:tc>
          <w:tcPr>
            <w:tcW w:w="1723"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399 </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其他支出 </w:t>
            </w:r>
          </w:p>
        </w:tc>
        <w:tc>
          <w:tcPr>
            <w:tcW w:w="17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bl>
    <w:p>
      <w:pPr>
        <w:rPr>
          <w:rFonts w:hint="eastAsia" w:ascii="FangSong_GB2312" w:hAnsi="FangSong_GB2312" w:eastAsia="宋体" w:cs="宋体"/>
          <w:b/>
          <w:color w:val="000000"/>
          <w:kern w:val="0"/>
          <w:sz w:val="28"/>
          <w:szCs w:val="28"/>
        </w:rPr>
      </w:pPr>
      <w:r>
        <w:rPr>
          <w:rFonts w:hint="eastAsia" w:ascii="FangSong_GB2312" w:hAnsi="FangSong_GB2312" w:eastAsia="宋体" w:cs="宋体"/>
          <w:b/>
          <w:color w:val="000000"/>
          <w:kern w:val="0"/>
          <w:sz w:val="28"/>
          <w:szCs w:val="28"/>
        </w:rPr>
        <w:t xml:space="preserve"> </w:t>
      </w:r>
      <w:r>
        <w:rPr>
          <w:rFonts w:ascii="FangSong_GB2312" w:hAnsi="FangSong_GB2312" w:eastAsia="宋体" w:cs="宋体"/>
          <w:b/>
          <w:color w:val="000000"/>
          <w:kern w:val="0"/>
          <w:sz w:val="28"/>
          <w:szCs w:val="28"/>
        </w:rPr>
        <w:t>八、 一般公共预算基本支出经济分类情况表</w:t>
      </w:r>
      <w:r>
        <w:rPr>
          <w:rFonts w:ascii="FangSong_GB2312" w:hAnsi="FangSong_GB2312" w:eastAsia="宋体" w:cs="宋体"/>
          <w:b/>
          <w:color w:val="000000"/>
          <w:kern w:val="0"/>
          <w:sz w:val="28"/>
          <w:szCs w:val="28"/>
        </w:rPr>
        <w:br w:type="textWrapping"/>
      </w:r>
      <w:r>
        <w:rPr>
          <w:rFonts w:hint="eastAsia" w:ascii="FangSong_GB2312" w:hAnsi="FangSong_GB2312" w:eastAsia="宋体" w:cs="宋体"/>
          <w:color w:val="000000"/>
          <w:kern w:val="0"/>
          <w:szCs w:val="21"/>
        </w:rPr>
        <w:t xml:space="preserve">                                                               </w:t>
      </w:r>
      <w:r>
        <w:rPr>
          <w:rFonts w:ascii="FangSong_GB2312" w:hAnsi="FangSong_GB2312" w:eastAsia="宋体" w:cs="宋体"/>
          <w:color w:val="000000"/>
          <w:kern w:val="0"/>
          <w:szCs w:val="21"/>
        </w:rPr>
        <w:t>单位： 万元</w:t>
      </w:r>
    </w:p>
    <w:tbl>
      <w:tblPr>
        <w:tblStyle w:val="7"/>
        <w:tblW w:w="8462" w:type="dxa"/>
        <w:tblInd w:w="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02"/>
        <w:gridCol w:w="3950"/>
        <w:gridCol w:w="2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9" w:hRule="atLeast"/>
        </w:trPr>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科目编码</w:t>
            </w:r>
            <w:r>
              <w:rPr>
                <w:rFonts w:hint="eastAsia" w:ascii="FangSong_GB2312" w:hAnsi="FangSong_GB2312" w:eastAsia="宋体" w:cs="宋体"/>
                <w:color w:val="000000"/>
                <w:kern w:val="0"/>
                <w:sz w:val="15"/>
                <w:szCs w:val="15"/>
              </w:rPr>
              <w:t xml:space="preserve">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r>
              <w:rPr>
                <w:rFonts w:hint="eastAsia" w:ascii="FangSong_GB2312" w:hAnsi="FangSong_GB2312" w:eastAsia="宋体" w:cs="宋体"/>
                <w:color w:val="000000"/>
                <w:kern w:val="0"/>
                <w:sz w:val="22"/>
              </w:rPr>
              <w:t xml:space="preserve">            </w:t>
            </w:r>
            <w:r>
              <w:rPr>
                <w:rFonts w:ascii="FangSong_GB2312" w:hAnsi="FangSong_GB2312" w:eastAsia="宋体" w:cs="宋体"/>
                <w:color w:val="000000"/>
                <w:kern w:val="0"/>
                <w:sz w:val="15"/>
                <w:szCs w:val="15"/>
              </w:rPr>
              <w:t>科目名称</w:t>
            </w:r>
          </w:p>
        </w:tc>
        <w:tc>
          <w:tcPr>
            <w:tcW w:w="2210" w:type="dxa"/>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预算数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9" w:hRule="atLeast"/>
        </w:trPr>
        <w:tc>
          <w:tcPr>
            <w:tcW w:w="625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r>
              <w:rPr>
                <w:rFonts w:hint="eastAsia" w:ascii="FangSong_GB2312" w:hAnsi="FangSong_GB2312" w:eastAsia="宋体" w:cs="宋体"/>
                <w:color w:val="000000"/>
                <w:kern w:val="0"/>
                <w:sz w:val="15"/>
                <w:szCs w:val="15"/>
              </w:rPr>
              <w:t xml:space="preserve">     </w:t>
            </w:r>
            <w:r>
              <w:rPr>
                <w:rFonts w:hint="eastAsia" w:ascii="FangSong_GB2312" w:hAnsi="FangSong_GB2312" w:eastAsia="宋体" w:cs="宋体"/>
                <w:color w:val="000000"/>
                <w:kern w:val="0"/>
                <w:sz w:val="22"/>
              </w:rPr>
              <w:t xml:space="preserve">                 </w:t>
            </w:r>
            <w:r>
              <w:rPr>
                <w:rFonts w:hint="eastAsia" w:ascii="FangSong_GB2312" w:hAnsi="FangSong_GB2312" w:eastAsia="宋体" w:cs="宋体"/>
                <w:color w:val="000000"/>
                <w:kern w:val="0"/>
                <w:sz w:val="15"/>
                <w:szCs w:val="15"/>
              </w:rPr>
              <w:t xml:space="preserve">   合                计</w:t>
            </w:r>
          </w:p>
        </w:tc>
        <w:tc>
          <w:tcPr>
            <w:tcW w:w="2210" w:type="dxa"/>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22"/>
              </w:rPr>
            </w:pPr>
            <w:r>
              <w:rPr>
                <w:rFonts w:hint="eastAsia" w:ascii="FangSong_GB2312" w:hAnsi="FangSong_GB2312" w:eastAsia="宋体" w:cs="宋体"/>
                <w:color w:val="000000"/>
                <w:kern w:val="0"/>
                <w:sz w:val="15"/>
                <w:szCs w:val="15"/>
              </w:rPr>
              <w:t>74.98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b/>
                <w:color w:val="000000"/>
                <w:kern w:val="0"/>
                <w:sz w:val="15"/>
                <w:szCs w:val="15"/>
              </w:rPr>
            </w:pPr>
            <w:r>
              <w:rPr>
                <w:rFonts w:ascii="FangSong_GB2312" w:hAnsi="FangSong_GB2312" w:eastAsia="宋体" w:cs="宋体"/>
                <w:b/>
                <w:color w:val="000000"/>
                <w:kern w:val="0"/>
                <w:sz w:val="15"/>
                <w:szCs w:val="15"/>
              </w:rPr>
              <w:t xml:space="preserve">工资福利支出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49.22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30101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基本工资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18.16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30102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津贴补贴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13.45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30103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奖金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30106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伙食补助费</w:t>
            </w:r>
          </w:p>
        </w:tc>
        <w:tc>
          <w:tcPr>
            <w:tcW w:w="2210"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30107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绩效工资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30108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机关事业单位基本养老保险缴费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7.23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30109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职业年金缴费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30110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职工基本医疗保险缴费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30111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公务员医疗补助缴费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30112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其他社会保障缴费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30113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住房公积金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3.80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30114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医疗费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30199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其他工资福利支出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b/>
                <w:color w:val="000000"/>
                <w:kern w:val="0"/>
                <w:sz w:val="15"/>
                <w:szCs w:val="15"/>
              </w:rPr>
            </w:pPr>
            <w:r>
              <w:rPr>
                <w:rFonts w:ascii="FangSong_GB2312" w:hAnsi="FangSong_GB2312" w:eastAsia="宋体" w:cs="宋体"/>
                <w:b/>
                <w:color w:val="000000"/>
                <w:kern w:val="0"/>
                <w:sz w:val="15"/>
                <w:szCs w:val="15"/>
              </w:rPr>
              <w:t xml:space="preserve">商品和服务支出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24.32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30201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办公费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3.30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30202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印刷费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30203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咨询费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30204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手续费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30205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水费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30206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电费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30207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邮电费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30208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取暖费</w:t>
            </w:r>
          </w:p>
        </w:tc>
        <w:tc>
          <w:tcPr>
            <w:tcW w:w="2210"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30209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物业管理费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30211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差旅费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30212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因公出国（ 境） 费用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30213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维修（ 护） 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30214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租赁费</w:t>
            </w:r>
          </w:p>
        </w:tc>
        <w:tc>
          <w:tcPr>
            <w:tcW w:w="2210"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30215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会议费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30216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培训费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30217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公务接待费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30218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专用材料费</w:t>
            </w:r>
          </w:p>
        </w:tc>
        <w:tc>
          <w:tcPr>
            <w:tcW w:w="2210"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30224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被装购置费</w:t>
            </w:r>
          </w:p>
        </w:tc>
        <w:tc>
          <w:tcPr>
            <w:tcW w:w="2210"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30225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专用燃料费</w:t>
            </w:r>
          </w:p>
        </w:tc>
        <w:tc>
          <w:tcPr>
            <w:tcW w:w="2210"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30226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劳务费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30227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委托业务费</w:t>
            </w:r>
          </w:p>
        </w:tc>
        <w:tc>
          <w:tcPr>
            <w:tcW w:w="2210"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30228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工会经费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0.57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30229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福利费</w:t>
            </w:r>
          </w:p>
        </w:tc>
        <w:tc>
          <w:tcPr>
            <w:tcW w:w="2210"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30231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公务用车运行维护费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30239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其他交通费用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30240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税金及附加费用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0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30299 </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其他商品和服务支出 </w:t>
            </w:r>
          </w:p>
        </w:tc>
        <w:tc>
          <w:tcPr>
            <w:tcW w:w="22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20.45</w:t>
            </w:r>
          </w:p>
        </w:tc>
      </w:tr>
    </w:tbl>
    <w:tbl>
      <w:tblPr>
        <w:tblStyle w:val="7"/>
        <w:tblpPr w:leftFromText="180" w:rightFromText="180" w:vertAnchor="text" w:horzAnchor="page" w:tblpX="1905" w:tblpY="199"/>
        <w:tblOverlap w:val="never"/>
        <w:tblW w:w="845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3973"/>
        <w:gridCol w:w="21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b/>
                <w:color w:val="000000"/>
                <w:kern w:val="0"/>
                <w:sz w:val="15"/>
                <w:szCs w:val="15"/>
              </w:rPr>
            </w:pPr>
            <w:r>
              <w:rPr>
                <w:rFonts w:ascii="FangSong_GB2312" w:hAnsi="FangSong_GB2312" w:eastAsia="宋体" w:cs="宋体"/>
                <w:b/>
                <w:color w:val="000000"/>
                <w:kern w:val="0"/>
                <w:sz w:val="15"/>
                <w:szCs w:val="15"/>
              </w:rPr>
              <w:t xml:space="preserve">对个人和家庭的补助 </w:t>
            </w:r>
          </w:p>
        </w:tc>
        <w:tc>
          <w:tcPr>
            <w:tcW w:w="21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30301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离休费 </w:t>
            </w:r>
          </w:p>
        </w:tc>
        <w:tc>
          <w:tcPr>
            <w:tcW w:w="21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30302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退休费</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30303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退职（ 役） 费</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30304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抚恤金</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30305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生活补助 </w:t>
            </w:r>
          </w:p>
        </w:tc>
        <w:tc>
          <w:tcPr>
            <w:tcW w:w="21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0.72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30306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救济费</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30307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医疗费补助</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30308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助学金</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30309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奖励金</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30310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个人农业生产补贴</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30399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其他对个人和家庭的补助 </w:t>
            </w:r>
          </w:p>
        </w:tc>
        <w:tc>
          <w:tcPr>
            <w:tcW w:w="21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0.72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307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b/>
                <w:color w:val="000000"/>
                <w:kern w:val="0"/>
                <w:sz w:val="15"/>
                <w:szCs w:val="15"/>
              </w:rPr>
            </w:pPr>
            <w:r>
              <w:rPr>
                <w:rFonts w:ascii="FangSong_GB2312" w:hAnsi="FangSong_GB2312" w:eastAsia="宋体" w:cs="宋体"/>
                <w:b/>
                <w:color w:val="000000"/>
                <w:kern w:val="0"/>
                <w:sz w:val="15"/>
                <w:szCs w:val="15"/>
              </w:rPr>
              <w:t>债务利息及费用支出</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30701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国内债务付息</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30702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国外债务付息</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30703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国内债务发行费用</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30704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国外债务发行费用</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资本性支出（ 基本建设）</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30901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房屋建筑物购建</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30902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办公设备购置</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30903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专用设备购置</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30905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基础设施建设</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30906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大型修缮</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30907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信息网络及软件购置更新</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30908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物资储备</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30913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公务用车购置</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30919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其他交通工具购置</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30921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文物和陈列品购置</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30922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无形资产购置</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30999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其他基本建设支出</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b/>
                <w:color w:val="000000"/>
                <w:kern w:val="0"/>
                <w:sz w:val="15"/>
                <w:szCs w:val="15"/>
              </w:rPr>
            </w:pPr>
            <w:r>
              <w:rPr>
                <w:rFonts w:ascii="FangSong_GB2312" w:hAnsi="FangSong_GB2312" w:eastAsia="宋体" w:cs="宋体"/>
                <w:b/>
                <w:color w:val="000000"/>
                <w:kern w:val="0"/>
                <w:sz w:val="15"/>
                <w:szCs w:val="15"/>
              </w:rPr>
              <w:t xml:space="preserve">资本性支出 </w:t>
            </w:r>
          </w:p>
        </w:tc>
        <w:tc>
          <w:tcPr>
            <w:tcW w:w="210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31001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房屋建筑物购建</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31002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办公设备购置</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31003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专用设备购置</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31005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基础设施建设</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31006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大型修缮</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31007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信息网络及软件购置更新</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31008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物资储备</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31009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土地补偿</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31010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安置补助</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31011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地上附着物和青苗补偿</w:t>
            </w:r>
          </w:p>
        </w:tc>
        <w:tc>
          <w:tcPr>
            <w:tcW w:w="2108"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31012 </w:t>
            </w:r>
          </w:p>
        </w:tc>
        <w:tc>
          <w:tcPr>
            <w:tcW w:w="3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拆迁补偿</w:t>
            </w:r>
          </w:p>
        </w:tc>
        <w:tc>
          <w:tcPr>
            <w:tcW w:w="2108" w:type="dxa"/>
            <w:vAlign w:val="center"/>
          </w:tcPr>
          <w:p>
            <w:pPr>
              <w:widowControl/>
              <w:jc w:val="left"/>
              <w:rPr>
                <w:rFonts w:hint="eastAsia" w:ascii="FangSong_GB2312" w:hAnsi="FangSong_GB2312" w:eastAsia="宋体" w:cs="宋体"/>
                <w:color w:val="000000"/>
                <w:kern w:val="0"/>
                <w:sz w:val="15"/>
                <w:szCs w:val="15"/>
              </w:rPr>
            </w:pPr>
          </w:p>
        </w:tc>
      </w:tr>
    </w:tbl>
    <w:tbl>
      <w:tblPr>
        <w:tblStyle w:val="7"/>
        <w:tblpPr w:leftFromText="180" w:rightFromText="180" w:vertAnchor="text" w:horzAnchor="page" w:tblpX="1905" w:tblpY="195"/>
        <w:tblOverlap w:val="never"/>
        <w:tblW w:w="847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3969"/>
        <w:gridCol w:w="21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31013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公务用车购置</w:t>
            </w:r>
          </w:p>
        </w:tc>
        <w:tc>
          <w:tcPr>
            <w:tcW w:w="2127" w:type="dxa"/>
            <w:tcBorders>
              <w:top w:val="single" w:color="auto" w:sz="4" w:space="0"/>
              <w:left w:val="single" w:color="auto" w:sz="4" w:space="0"/>
              <w:bottom w:val="single" w:color="auto" w:sz="4" w:space="0"/>
              <w:right w:val="single" w:color="auto" w:sz="4" w:space="0"/>
            </w:tcBorders>
            <w:shd w:val="clear" w:color="auto" w:fill="auto"/>
          </w:tcPr>
          <w:p>
            <w:pPr>
              <w:widowControl/>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31019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其他交通工具购置</w:t>
            </w:r>
          </w:p>
        </w:tc>
        <w:tc>
          <w:tcPr>
            <w:tcW w:w="2127" w:type="dxa"/>
            <w:tcBorders>
              <w:top w:val="single" w:color="auto" w:sz="4" w:space="0"/>
              <w:left w:val="single" w:color="auto" w:sz="4" w:space="0"/>
              <w:bottom w:val="single" w:color="auto" w:sz="4" w:space="0"/>
              <w:right w:val="single" w:color="auto" w:sz="4" w:space="0"/>
            </w:tcBorders>
            <w:shd w:val="clear" w:color="auto" w:fill="auto"/>
          </w:tcPr>
          <w:p>
            <w:pPr>
              <w:widowControl/>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31021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文物和陈列品购置 </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31022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无形资产购置</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31099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其他资本性支出</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311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b/>
                <w:color w:val="000000"/>
                <w:kern w:val="0"/>
                <w:sz w:val="15"/>
                <w:szCs w:val="15"/>
              </w:rPr>
            </w:pPr>
            <w:r>
              <w:rPr>
                <w:rFonts w:ascii="FangSong_GB2312" w:hAnsi="FangSong_GB2312" w:eastAsia="宋体" w:cs="宋体"/>
                <w:b/>
                <w:color w:val="000000"/>
                <w:kern w:val="0"/>
                <w:sz w:val="15"/>
                <w:szCs w:val="15"/>
              </w:rPr>
              <w:t>对企业补助（ 基本建设）</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31101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资本金注入</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31199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其他对企业补助</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312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b/>
                <w:color w:val="000000"/>
                <w:kern w:val="0"/>
                <w:sz w:val="15"/>
                <w:szCs w:val="15"/>
              </w:rPr>
            </w:pPr>
            <w:r>
              <w:rPr>
                <w:rFonts w:ascii="FangSong_GB2312" w:hAnsi="FangSong_GB2312" w:eastAsia="宋体" w:cs="宋体"/>
                <w:b/>
                <w:color w:val="000000"/>
                <w:kern w:val="0"/>
                <w:sz w:val="15"/>
                <w:szCs w:val="15"/>
              </w:rPr>
              <w:t>对企业补助</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31201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资本金注入</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31203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政府投资基金股权投资</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31204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费用补贴</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31205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利息补贴</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31299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其他对企业补助</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313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b/>
                <w:color w:val="000000"/>
                <w:kern w:val="0"/>
                <w:sz w:val="15"/>
                <w:szCs w:val="15"/>
              </w:rPr>
            </w:pPr>
            <w:r>
              <w:rPr>
                <w:rFonts w:ascii="FangSong_GB2312" w:hAnsi="FangSong_GB2312" w:eastAsia="宋体" w:cs="宋体"/>
                <w:b/>
                <w:color w:val="000000"/>
                <w:kern w:val="0"/>
                <w:sz w:val="15"/>
                <w:szCs w:val="15"/>
              </w:rPr>
              <w:t>对社会保障基金补助</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31302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对社会保险基金补助</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31303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补充全国社会保障基金</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399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b/>
                <w:color w:val="000000"/>
                <w:kern w:val="0"/>
                <w:sz w:val="15"/>
                <w:szCs w:val="15"/>
              </w:rPr>
            </w:pPr>
            <w:r>
              <w:rPr>
                <w:rFonts w:ascii="FangSong_GB2312" w:hAnsi="FangSong_GB2312" w:eastAsia="宋体" w:cs="宋体"/>
                <w:b/>
                <w:color w:val="000000"/>
                <w:kern w:val="0"/>
                <w:sz w:val="15"/>
                <w:szCs w:val="15"/>
              </w:rPr>
              <w:t>其他支出</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39906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赠与</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39907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国家赔偿费用支出</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39908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对民间非营利组织和群众性自治组织补贴</w:t>
            </w:r>
          </w:p>
        </w:tc>
        <w:tc>
          <w:tcPr>
            <w:tcW w:w="2127"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39999 </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其他支出</w:t>
            </w:r>
          </w:p>
        </w:tc>
        <w:tc>
          <w:tcPr>
            <w:tcW w:w="2127" w:type="dxa"/>
            <w:vAlign w:val="center"/>
          </w:tcPr>
          <w:p>
            <w:pPr>
              <w:widowControl/>
              <w:jc w:val="left"/>
              <w:rPr>
                <w:rFonts w:hint="eastAsia" w:ascii="FangSong_GB2312" w:hAnsi="FangSong_GB2312" w:eastAsia="宋体" w:cs="宋体"/>
                <w:color w:val="000000"/>
                <w:kern w:val="0"/>
                <w:sz w:val="15"/>
                <w:szCs w:val="15"/>
              </w:rPr>
            </w:pPr>
          </w:p>
        </w:tc>
      </w:tr>
    </w:tbl>
    <w:p>
      <w:pPr>
        <w:widowControl/>
        <w:tabs>
          <w:tab w:val="left" w:pos="739"/>
        </w:tabs>
        <w:jc w:val="left"/>
        <w:rPr>
          <w:rFonts w:hint="eastAsia" w:ascii="FangSong_GB2312" w:hAnsi="FangSong_GB2312" w:eastAsia="宋体" w:cs="宋体"/>
          <w:color w:val="000000"/>
          <w:kern w:val="0"/>
          <w:sz w:val="22"/>
        </w:rPr>
      </w:pPr>
    </w:p>
    <w:p>
      <w:pPr>
        <w:widowControl/>
        <w:tabs>
          <w:tab w:val="left" w:pos="739"/>
        </w:tabs>
        <w:jc w:val="left"/>
        <w:rPr>
          <w:rFonts w:hint="eastAsia" w:ascii="FangSong_GB2312" w:hAnsi="FangSong_GB2312" w:eastAsia="宋体" w:cs="宋体"/>
          <w:color w:val="000000"/>
          <w:kern w:val="0"/>
          <w:szCs w:val="21"/>
        </w:rPr>
      </w:pPr>
      <w:r>
        <w:rPr>
          <w:rFonts w:hint="eastAsia" w:ascii="FangSong_GB2312" w:hAnsi="FangSong_GB2312" w:eastAsia="宋体" w:cs="宋体"/>
          <w:color w:val="000000"/>
          <w:kern w:val="0"/>
          <w:sz w:val="22"/>
        </w:rPr>
        <w:t xml:space="preserve"> </w:t>
      </w:r>
      <w:r>
        <w:rPr>
          <w:rFonts w:ascii="FangSong_GB2312" w:hAnsi="FangSong_GB2312" w:eastAsia="宋体" w:cs="宋体"/>
          <w:b/>
          <w:color w:val="000000"/>
          <w:kern w:val="0"/>
          <w:sz w:val="28"/>
          <w:szCs w:val="28"/>
        </w:rPr>
        <w:t>九、 一般公共预算“三公” 经费支出预算表</w:t>
      </w:r>
      <w:r>
        <w:rPr>
          <w:rFonts w:ascii="FangSong_GB2312" w:hAnsi="FangSong_GB2312" w:eastAsia="宋体" w:cs="宋体"/>
          <w:b/>
          <w:color w:val="000000"/>
          <w:kern w:val="0"/>
          <w:sz w:val="28"/>
          <w:szCs w:val="28"/>
        </w:rPr>
        <w:br w:type="textWrapping"/>
      </w:r>
      <w:r>
        <w:rPr>
          <w:rFonts w:hint="eastAsia" w:ascii="FangSong_GB2312" w:hAnsi="FangSong_GB2312" w:eastAsia="宋体" w:cs="宋体"/>
          <w:b/>
          <w:color w:val="000000"/>
          <w:kern w:val="0"/>
          <w:sz w:val="28"/>
          <w:szCs w:val="28"/>
        </w:rPr>
        <w:t xml:space="preserve">            2020年度</w:t>
      </w:r>
      <w:r>
        <w:rPr>
          <w:rFonts w:ascii="FangSong_GB2312" w:hAnsi="FangSong_GB2312" w:eastAsia="宋体" w:cs="宋体"/>
          <w:b/>
          <w:color w:val="000000"/>
          <w:kern w:val="0"/>
          <w:sz w:val="28"/>
          <w:szCs w:val="28"/>
        </w:rPr>
        <w:t>一般公共预算</w:t>
      </w:r>
      <w:r>
        <w:rPr>
          <w:rFonts w:hint="eastAsia" w:ascii="FangSong_GB2312" w:hAnsi="FangSong_GB2312" w:eastAsia="宋体" w:cs="宋体"/>
          <w:b/>
          <w:color w:val="000000"/>
          <w:kern w:val="0"/>
          <w:sz w:val="28"/>
          <w:szCs w:val="28"/>
        </w:rPr>
        <w:t>“</w:t>
      </w:r>
      <w:r>
        <w:rPr>
          <w:rFonts w:ascii="FangSong_GB2312" w:hAnsi="FangSong_GB2312" w:eastAsia="宋体" w:cs="宋体"/>
          <w:b/>
          <w:color w:val="000000"/>
          <w:kern w:val="0"/>
          <w:sz w:val="28"/>
          <w:szCs w:val="28"/>
        </w:rPr>
        <w:t>三公” 经费支出预算表</w:t>
      </w:r>
      <w:r>
        <w:rPr>
          <w:rFonts w:hint="eastAsia" w:ascii="FangSong_GB2312" w:hAnsi="FangSong_GB2312" w:eastAsia="宋体" w:cs="宋体"/>
          <w:b/>
          <w:color w:val="000000"/>
          <w:kern w:val="0"/>
          <w:sz w:val="28"/>
          <w:szCs w:val="28"/>
        </w:rPr>
        <w:br w:type="textWrapping"/>
      </w:r>
      <w:r>
        <w:rPr>
          <w:rFonts w:hint="eastAsia" w:ascii="FangSong_GB2312" w:hAnsi="FangSong_GB2312" w:eastAsia="宋体" w:cs="宋体"/>
          <w:color w:val="000000"/>
          <w:kern w:val="0"/>
          <w:szCs w:val="21"/>
        </w:rPr>
        <w:t xml:space="preserve">                                                                  </w:t>
      </w:r>
      <w:r>
        <w:rPr>
          <w:rFonts w:ascii="FangSong_GB2312" w:hAnsi="FangSong_GB2312" w:eastAsia="宋体" w:cs="宋体"/>
          <w:color w:val="000000"/>
          <w:kern w:val="0"/>
          <w:szCs w:val="21"/>
        </w:rPr>
        <w:t>单位： 万元</w:t>
      </w:r>
    </w:p>
    <w:tbl>
      <w:tblPr>
        <w:tblStyle w:val="7"/>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521"/>
        <w:gridCol w:w="30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52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xml:space="preserve">项目 </w:t>
            </w:r>
          </w:p>
        </w:tc>
        <w:tc>
          <w:tcPr>
            <w:tcW w:w="30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预算数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52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xml:space="preserve">合计 </w:t>
            </w:r>
          </w:p>
        </w:tc>
        <w:tc>
          <w:tcPr>
            <w:tcW w:w="30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lang w:val="en-US" w:eastAsia="zh-CN"/>
              </w:rPr>
            </w:pPr>
            <w:r>
              <w:rPr>
                <w:rFonts w:hint="eastAsia" w:ascii="FangSong_GB2312" w:hAnsi="FangSong_GB2312" w:eastAsia="宋体" w:cs="宋体"/>
                <w:color w:val="000000"/>
                <w:kern w:val="0"/>
                <w:sz w:val="15"/>
                <w:szCs w:val="15"/>
                <w:lang w:val="en-US" w:eastAsia="zh-CN"/>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52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1、 因公出国（ 境） 费用</w:t>
            </w:r>
          </w:p>
        </w:tc>
        <w:tc>
          <w:tcPr>
            <w:tcW w:w="3001"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52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2、 公务接待费 </w:t>
            </w:r>
          </w:p>
        </w:tc>
        <w:tc>
          <w:tcPr>
            <w:tcW w:w="30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52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3、 公务用车</w:t>
            </w:r>
            <w:r>
              <w:rPr>
                <w:rFonts w:hint="eastAsia" w:ascii="FangSong_GB2312" w:hAnsi="FangSong_GB2312" w:eastAsia="宋体" w:cs="宋体"/>
                <w:color w:val="000000"/>
                <w:kern w:val="0"/>
                <w:sz w:val="15"/>
                <w:szCs w:val="15"/>
              </w:rPr>
              <w:t>购置及运行费</w:t>
            </w:r>
          </w:p>
        </w:tc>
        <w:tc>
          <w:tcPr>
            <w:tcW w:w="30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52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ascii="FangSong_GB2312" w:hAnsi="FangSong_GB2312" w:eastAsia="宋体" w:cs="宋体"/>
                <w:color w:val="000000"/>
                <w:kern w:val="0"/>
                <w:sz w:val="15"/>
                <w:szCs w:val="15"/>
              </w:rPr>
              <w:t xml:space="preserve">其中： （ 1） 公务用车运行费 </w:t>
            </w:r>
          </w:p>
        </w:tc>
        <w:tc>
          <w:tcPr>
            <w:tcW w:w="30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52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2） 公务用车购置费</w:t>
            </w:r>
          </w:p>
        </w:tc>
        <w:tc>
          <w:tcPr>
            <w:tcW w:w="3001" w:type="dxa"/>
            <w:vAlign w:val="center"/>
          </w:tcPr>
          <w:p>
            <w:pPr>
              <w:widowControl/>
              <w:jc w:val="left"/>
              <w:rPr>
                <w:rFonts w:hint="eastAsia" w:ascii="FangSong_GB2312" w:hAnsi="FangSong_GB2312" w:eastAsia="宋体" w:cs="宋体"/>
                <w:color w:val="000000"/>
                <w:kern w:val="0"/>
                <w:sz w:val="15"/>
                <w:szCs w:val="15"/>
              </w:rPr>
            </w:pPr>
          </w:p>
        </w:tc>
      </w:tr>
    </w:tbl>
    <w:p>
      <w:pPr>
        <w:rPr>
          <w:rFonts w:hint="eastAsia" w:ascii="FangSong_GB2312" w:hAnsi="FangSong_GB2312" w:eastAsia="宋体" w:cs="宋体"/>
          <w:color w:val="000000"/>
          <w:kern w:val="0"/>
          <w:sz w:val="22"/>
        </w:rPr>
      </w:pPr>
    </w:p>
    <w:p>
      <w:pPr>
        <w:rPr>
          <w:rFonts w:hint="eastAsia" w:ascii="FangSong_GB2312" w:hAnsi="FangSong_GB2312" w:eastAsia="宋体" w:cs="宋体"/>
          <w:color w:val="000000"/>
          <w:kern w:val="0"/>
          <w:sz w:val="22"/>
        </w:rPr>
      </w:pPr>
    </w:p>
    <w:p>
      <w:pPr>
        <w:rPr>
          <w:rFonts w:hint="eastAsia" w:ascii="FangSong_GB2312" w:hAnsi="FangSong_GB2312" w:eastAsia="宋体" w:cs="宋体"/>
          <w:color w:val="000000"/>
          <w:kern w:val="0"/>
          <w:sz w:val="22"/>
        </w:rPr>
      </w:pPr>
    </w:p>
    <w:p>
      <w:pPr>
        <w:rPr>
          <w:rFonts w:hint="eastAsia" w:ascii="FangSong_GB2312" w:hAnsi="FangSong_GB2312" w:eastAsia="宋体" w:cs="宋体"/>
          <w:color w:val="000000"/>
          <w:kern w:val="0"/>
          <w:sz w:val="22"/>
        </w:rPr>
      </w:pPr>
    </w:p>
    <w:p>
      <w:pPr>
        <w:rPr>
          <w:rFonts w:hint="eastAsia" w:ascii="FangSong_GB2312" w:hAnsi="FangSong_GB2312" w:eastAsia="宋体" w:cs="宋体"/>
          <w:color w:val="000000"/>
          <w:kern w:val="0"/>
          <w:sz w:val="22"/>
        </w:rPr>
      </w:pPr>
    </w:p>
    <w:p>
      <w:pPr>
        <w:rPr>
          <w:rFonts w:hint="eastAsia" w:ascii="FangSong_GB2312" w:hAnsi="FangSong_GB2312" w:eastAsia="宋体" w:cs="宋体"/>
          <w:b/>
          <w:color w:val="000000"/>
          <w:kern w:val="0"/>
          <w:sz w:val="28"/>
          <w:szCs w:val="28"/>
        </w:rPr>
      </w:pPr>
      <w:r>
        <w:rPr>
          <w:rFonts w:hint="eastAsia" w:ascii="FangSong_GB2312" w:hAnsi="FangSong_GB2312" w:eastAsia="宋体" w:cs="宋体"/>
          <w:b/>
          <w:color w:val="000000"/>
          <w:kern w:val="0"/>
          <w:sz w:val="28"/>
          <w:szCs w:val="28"/>
        </w:rPr>
        <w:t>十</w:t>
      </w:r>
      <w:r>
        <w:rPr>
          <w:rFonts w:ascii="FangSong_GB2312" w:hAnsi="FangSong_GB2312" w:eastAsia="宋体" w:cs="宋体"/>
          <w:b/>
          <w:color w:val="000000"/>
          <w:kern w:val="0"/>
          <w:sz w:val="28"/>
          <w:szCs w:val="28"/>
        </w:rPr>
        <w:t xml:space="preserve">、 </w:t>
      </w:r>
      <w:r>
        <w:rPr>
          <w:rFonts w:hint="eastAsia" w:ascii="FangSong_GB2312" w:hAnsi="FangSong_GB2312" w:eastAsia="宋体" w:cs="宋体"/>
          <w:b/>
          <w:color w:val="000000"/>
          <w:kern w:val="0"/>
          <w:sz w:val="28"/>
          <w:szCs w:val="28"/>
        </w:rPr>
        <w:t>部门专项资金管理清单目录</w:t>
      </w:r>
    </w:p>
    <w:p>
      <w:pPr>
        <w:widowControl/>
        <w:jc w:val="left"/>
        <w:rPr>
          <w:rFonts w:hint="eastAsia" w:ascii="FangSong_GB2312" w:hAnsi="FangSong_GB2312" w:eastAsia="宋体" w:cs="宋体"/>
          <w:color w:val="000000"/>
          <w:kern w:val="0"/>
          <w:szCs w:val="21"/>
        </w:rPr>
      </w:pPr>
      <w:r>
        <w:rPr>
          <w:rFonts w:hint="eastAsia" w:ascii="FangSong_GB2312" w:hAnsi="FangSong_GB2312" w:eastAsia="宋体" w:cs="宋体"/>
          <w:b/>
          <w:color w:val="000000"/>
          <w:kern w:val="0"/>
          <w:sz w:val="28"/>
          <w:szCs w:val="28"/>
        </w:rPr>
        <w:t xml:space="preserve">      2020年度部门专项资金管理清单目录</w:t>
      </w:r>
      <w:r>
        <w:rPr>
          <w:rFonts w:hint="eastAsia" w:ascii="FangSong_GB2312" w:hAnsi="FangSong_GB2312" w:eastAsia="宋体" w:cs="宋体"/>
          <w:b/>
          <w:color w:val="000000"/>
          <w:kern w:val="0"/>
          <w:sz w:val="28"/>
          <w:szCs w:val="28"/>
          <w:lang w:eastAsia="zh-CN"/>
        </w:rPr>
        <w:t>（此表无数据）</w:t>
      </w:r>
      <w:r>
        <w:rPr>
          <w:rFonts w:ascii="FangSong_GB2312" w:hAnsi="FangSong_GB2312" w:eastAsia="宋体" w:cs="宋体"/>
          <w:b/>
          <w:color w:val="000000"/>
          <w:kern w:val="0"/>
          <w:sz w:val="28"/>
          <w:szCs w:val="28"/>
        </w:rPr>
        <w:br w:type="textWrapping"/>
      </w:r>
      <w:r>
        <w:rPr>
          <w:rFonts w:hint="eastAsia" w:ascii="FangSong_GB2312" w:hAnsi="FangSong_GB2312" w:eastAsia="宋体" w:cs="宋体"/>
          <w:color w:val="000000"/>
          <w:kern w:val="0"/>
          <w:szCs w:val="21"/>
        </w:rPr>
        <w:t xml:space="preserve">                                                                  </w:t>
      </w:r>
      <w:r>
        <w:rPr>
          <w:rFonts w:ascii="FangSong_GB2312" w:hAnsi="FangSong_GB2312" w:eastAsia="宋体" w:cs="宋体"/>
          <w:color w:val="000000"/>
          <w:kern w:val="0"/>
          <w:szCs w:val="21"/>
        </w:rPr>
        <w:t>单位： 万元</w:t>
      </w:r>
    </w:p>
    <w:tbl>
      <w:tblPr>
        <w:tblStyle w:val="7"/>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15"/>
        <w:gridCol w:w="988"/>
        <w:gridCol w:w="573"/>
        <w:gridCol w:w="567"/>
        <w:gridCol w:w="567"/>
        <w:gridCol w:w="17"/>
        <w:gridCol w:w="550"/>
        <w:gridCol w:w="567"/>
        <w:gridCol w:w="567"/>
        <w:gridCol w:w="851"/>
        <w:gridCol w:w="1134"/>
        <w:gridCol w:w="13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5"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主管部 门名称                                  </w:t>
            </w:r>
          </w:p>
          <w:p>
            <w:pPr>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r>
              <w:rPr>
                <w:rFonts w:ascii="FangSong_GB2312" w:hAnsi="FangSong_GB2312" w:eastAsia="宋体" w:cs="宋体"/>
                <w:color w:val="000000"/>
                <w:kern w:val="0"/>
                <w:sz w:val="15"/>
                <w:szCs w:val="15"/>
              </w:rPr>
              <w:t xml:space="preserve"> </w:t>
            </w:r>
          </w:p>
        </w:tc>
        <w:tc>
          <w:tcPr>
            <w:tcW w:w="988"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专项资金立项项目名称</w:t>
            </w:r>
          </w:p>
        </w:tc>
        <w:tc>
          <w:tcPr>
            <w:tcW w:w="573"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立项依据</w:t>
            </w:r>
          </w:p>
        </w:tc>
        <w:tc>
          <w:tcPr>
            <w:tcW w:w="567"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执行年限</w:t>
            </w:r>
          </w:p>
        </w:tc>
        <w:tc>
          <w:tcPr>
            <w:tcW w:w="567"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实施规则</w:t>
            </w:r>
          </w:p>
        </w:tc>
        <w:tc>
          <w:tcPr>
            <w:tcW w:w="567"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总体绩效目标</w:t>
            </w:r>
          </w:p>
        </w:tc>
        <w:tc>
          <w:tcPr>
            <w:tcW w:w="567"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支出级次</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资金拼盘</w:t>
            </w:r>
          </w:p>
        </w:tc>
        <w:tc>
          <w:tcPr>
            <w:tcW w:w="1326"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资金分配办法及支出标准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5" w:type="dxa"/>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988" w:type="dxa"/>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73" w:type="dxa"/>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小计</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一般公共财政预算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政府性基金  预算</w:t>
            </w:r>
          </w:p>
        </w:tc>
        <w:tc>
          <w:tcPr>
            <w:tcW w:w="1326" w:type="dxa"/>
            <w:vMerge w:val="continue"/>
            <w:tcBorders>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98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326"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96"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196"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98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p>
        </w:tc>
        <w:tc>
          <w:tcPr>
            <w:tcW w:w="98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326" w:type="dxa"/>
            <w:vAlign w:val="center"/>
          </w:tcPr>
          <w:p>
            <w:pPr>
              <w:widowControl/>
              <w:jc w:val="left"/>
              <w:rPr>
                <w:rFonts w:hint="eastAsia" w:ascii="FangSong_GB2312" w:hAnsi="FangSong_GB2312" w:eastAsia="宋体" w:cs="宋体"/>
                <w:color w:val="000000"/>
                <w:kern w:val="0"/>
                <w:sz w:val="15"/>
                <w:szCs w:val="15"/>
              </w:rPr>
            </w:pPr>
          </w:p>
        </w:tc>
      </w:tr>
    </w:tbl>
    <w:p>
      <w:pPr>
        <w:rPr>
          <w:rFonts w:hint="eastAsia" w:ascii="FangSong_GB2312" w:hAnsi="FangSong_GB2312" w:eastAsia="宋体" w:cs="宋体"/>
          <w:color w:val="000000"/>
          <w:kern w:val="0"/>
          <w:sz w:val="22"/>
        </w:rPr>
      </w:pPr>
    </w:p>
    <w:p>
      <w:pPr>
        <w:rPr>
          <w:rStyle w:val="12"/>
          <w:rFonts w:hint="eastAsia"/>
          <w:color w:val="FF0000"/>
          <w:sz w:val="28"/>
          <w:szCs w:val="28"/>
        </w:rPr>
      </w:pPr>
      <w:r>
        <w:rPr>
          <w:rFonts w:hint="eastAsia" w:ascii="FangSong_GB2312" w:hAnsi="FangSong_GB2312" w:eastAsia="宋体" w:cs="宋体"/>
          <w:color w:val="000000"/>
          <w:kern w:val="0"/>
          <w:sz w:val="22"/>
        </w:rPr>
        <w:t xml:space="preserve">                </w:t>
      </w:r>
      <w:r>
        <w:rPr>
          <w:rFonts w:ascii="FangSong_GB2312" w:hAnsi="FangSong_GB2312" w:eastAsia="宋体" w:cs="宋体"/>
          <w:b/>
          <w:color w:val="000000"/>
          <w:kern w:val="0"/>
          <w:sz w:val="28"/>
          <w:szCs w:val="28"/>
        </w:rPr>
        <w:t>第三部分 2020年度部门预算情况说明</w:t>
      </w:r>
      <w:r>
        <w:rPr>
          <w:rFonts w:hint="eastAsia" w:ascii="FangSong_GB2312" w:hAnsi="FangSong_GB2312" w:eastAsia="宋体" w:cs="宋体"/>
          <w:b/>
          <w:color w:val="000000"/>
          <w:kern w:val="0"/>
          <w:sz w:val="28"/>
          <w:szCs w:val="28"/>
        </w:rPr>
        <w:br w:type="textWrapping"/>
      </w:r>
      <w:r>
        <w:rPr>
          <w:rFonts w:hint="eastAsia" w:ascii="FangSong_GB2312" w:hAnsi="FangSong_GB2312" w:eastAsia="宋体" w:cs="宋体"/>
          <w:color w:val="000000"/>
          <w:kern w:val="0"/>
          <w:sz w:val="22"/>
        </w:rPr>
        <w:t xml:space="preserve">   </w:t>
      </w:r>
      <w:r>
        <w:rPr>
          <w:rFonts w:hint="eastAsia" w:ascii="FangSong_GB2312" w:hAnsi="FangSong_GB2312" w:eastAsia="宋体" w:cs="宋体"/>
          <w:b/>
          <w:color w:val="000000"/>
          <w:kern w:val="0"/>
          <w:szCs w:val="21"/>
        </w:rPr>
        <w:t xml:space="preserve"> </w:t>
      </w:r>
      <w:r>
        <w:rPr>
          <w:rStyle w:val="12"/>
          <w:b/>
          <w:sz w:val="28"/>
          <w:szCs w:val="28"/>
        </w:rPr>
        <w:t>一、 预算收支总体情况</w:t>
      </w:r>
      <w:r>
        <w:rPr>
          <w:rStyle w:val="12"/>
          <w:b/>
          <w:sz w:val="28"/>
          <w:szCs w:val="28"/>
        </w:rPr>
        <w:br w:type="textWrapping"/>
      </w:r>
      <w:r>
        <w:rPr>
          <w:rFonts w:hint="eastAsia" w:ascii="FangSong_GB2312" w:hAnsi="FangSong_GB2312" w:eastAsia="宋体" w:cs="宋体"/>
          <w:color w:val="000000"/>
          <w:kern w:val="0"/>
          <w:sz w:val="22"/>
        </w:rPr>
        <w:t xml:space="preserve">     </w:t>
      </w:r>
      <w:r>
        <w:rPr>
          <w:rStyle w:val="12"/>
          <w:sz w:val="28"/>
          <w:szCs w:val="28"/>
        </w:rPr>
        <w:t>按照综合预算的原则，部门所有收入和支出均纳入部门预算管理。 2020年,退役军人事务</w:t>
      </w:r>
      <w:r>
        <w:rPr>
          <w:rStyle w:val="12"/>
          <w:rFonts w:hint="eastAsia"/>
          <w:sz w:val="28"/>
          <w:szCs w:val="28"/>
        </w:rPr>
        <w:t>局</w:t>
      </w:r>
      <w:r>
        <w:rPr>
          <w:rStyle w:val="12"/>
          <w:sz w:val="28"/>
          <w:szCs w:val="28"/>
        </w:rPr>
        <w:t xml:space="preserve">部门收入预算为 </w:t>
      </w:r>
      <w:r>
        <w:rPr>
          <w:rStyle w:val="12"/>
          <w:rFonts w:hint="eastAsia"/>
          <w:sz w:val="28"/>
          <w:szCs w:val="28"/>
        </w:rPr>
        <w:t>1806.99</w:t>
      </w:r>
      <w:r>
        <w:rPr>
          <w:rStyle w:val="12"/>
          <w:sz w:val="28"/>
          <w:szCs w:val="28"/>
        </w:rPr>
        <w:t>万元</w:t>
      </w:r>
      <w:r>
        <w:rPr>
          <w:rStyle w:val="12"/>
          <w:rFonts w:hint="eastAsia"/>
          <w:sz w:val="28"/>
          <w:szCs w:val="28"/>
        </w:rPr>
        <w:t>，</w:t>
      </w:r>
      <w:r>
        <w:rPr>
          <w:rStyle w:val="12"/>
          <w:sz w:val="28"/>
          <w:szCs w:val="28"/>
        </w:rPr>
        <w:t>其中：一般公共预算拨款</w:t>
      </w:r>
      <w:r>
        <w:rPr>
          <w:rStyle w:val="12"/>
          <w:rFonts w:hint="eastAsia"/>
          <w:sz w:val="28"/>
          <w:szCs w:val="28"/>
        </w:rPr>
        <w:t>1806.99</w:t>
      </w:r>
      <w:r>
        <w:rPr>
          <w:rStyle w:val="12"/>
          <w:sz w:val="28"/>
          <w:szCs w:val="28"/>
        </w:rPr>
        <w:t>万元。</w:t>
      </w:r>
      <w:r>
        <w:rPr>
          <w:rStyle w:val="12"/>
          <w:rFonts w:hint="eastAsia"/>
          <w:sz w:val="28"/>
          <w:szCs w:val="28"/>
        </w:rPr>
        <w:t>基金预算财政拨款0万元，财政专户拨款0万元，单位结余结转资金0万元。</w:t>
      </w:r>
      <w:r>
        <w:rPr>
          <w:rStyle w:val="12"/>
          <w:sz w:val="28"/>
          <w:szCs w:val="28"/>
        </w:rPr>
        <w:t>相应安排支出预算</w:t>
      </w:r>
      <w:r>
        <w:rPr>
          <w:rStyle w:val="12"/>
          <w:rFonts w:hint="eastAsia"/>
          <w:sz w:val="28"/>
          <w:szCs w:val="28"/>
        </w:rPr>
        <w:t>1806.99</w:t>
      </w:r>
      <w:r>
        <w:rPr>
          <w:rStyle w:val="12"/>
          <w:sz w:val="28"/>
          <w:szCs w:val="28"/>
        </w:rPr>
        <w:t xml:space="preserve"> 万元</w:t>
      </w:r>
      <w:r>
        <w:rPr>
          <w:rStyle w:val="12"/>
          <w:rFonts w:hint="eastAsia"/>
          <w:sz w:val="28"/>
          <w:szCs w:val="28"/>
        </w:rPr>
        <w:t>，</w:t>
      </w:r>
      <w:r>
        <w:rPr>
          <w:rStyle w:val="12"/>
          <w:color w:val="000000" w:themeColor="text1"/>
          <w:sz w:val="28"/>
          <w:szCs w:val="28"/>
        </w:rPr>
        <w:t>其中：人员支出</w:t>
      </w:r>
      <w:r>
        <w:rPr>
          <w:rStyle w:val="12"/>
          <w:rFonts w:hint="eastAsia"/>
          <w:color w:val="000000" w:themeColor="text1"/>
          <w:sz w:val="28"/>
          <w:szCs w:val="28"/>
        </w:rPr>
        <w:t>49.94</w:t>
      </w:r>
      <w:r>
        <w:rPr>
          <w:rStyle w:val="12"/>
          <w:color w:val="000000" w:themeColor="text1"/>
          <w:sz w:val="28"/>
          <w:szCs w:val="28"/>
        </w:rPr>
        <w:t>万元，对个人和家庭补助支出</w:t>
      </w:r>
      <w:r>
        <w:rPr>
          <w:rStyle w:val="12"/>
          <w:rFonts w:hint="eastAsia"/>
          <w:color w:val="000000" w:themeColor="text1"/>
          <w:sz w:val="28"/>
          <w:szCs w:val="28"/>
        </w:rPr>
        <w:t>0.72</w:t>
      </w:r>
      <w:r>
        <w:rPr>
          <w:rStyle w:val="12"/>
          <w:color w:val="000000" w:themeColor="text1"/>
          <w:sz w:val="28"/>
          <w:szCs w:val="28"/>
        </w:rPr>
        <w:t>万元</w:t>
      </w:r>
      <w:r>
        <w:rPr>
          <w:rStyle w:val="12"/>
          <w:rFonts w:hint="eastAsia"/>
          <w:color w:val="000000" w:themeColor="text1"/>
          <w:sz w:val="28"/>
          <w:szCs w:val="28"/>
        </w:rPr>
        <w:t>，</w:t>
      </w:r>
      <w:r>
        <w:rPr>
          <w:rStyle w:val="12"/>
          <w:color w:val="000000" w:themeColor="text1"/>
          <w:sz w:val="28"/>
          <w:szCs w:val="28"/>
        </w:rPr>
        <w:t xml:space="preserve">公用支出 </w:t>
      </w:r>
      <w:r>
        <w:rPr>
          <w:rStyle w:val="12"/>
          <w:rFonts w:hint="eastAsia"/>
          <w:color w:val="000000" w:themeColor="text1"/>
          <w:sz w:val="28"/>
          <w:szCs w:val="28"/>
        </w:rPr>
        <w:t>24.32</w:t>
      </w:r>
      <w:r>
        <w:rPr>
          <w:rStyle w:val="12"/>
          <w:color w:val="000000" w:themeColor="text1"/>
          <w:sz w:val="28"/>
          <w:szCs w:val="28"/>
        </w:rPr>
        <w:t xml:space="preserve"> 万元</w:t>
      </w:r>
      <w:r>
        <w:rPr>
          <w:rStyle w:val="12"/>
          <w:rFonts w:hint="eastAsia"/>
          <w:color w:val="000000" w:themeColor="text1"/>
          <w:sz w:val="28"/>
          <w:szCs w:val="28"/>
        </w:rPr>
        <w:t>，</w:t>
      </w:r>
      <w:r>
        <w:rPr>
          <w:rStyle w:val="12"/>
          <w:color w:val="000000" w:themeColor="text1"/>
          <w:sz w:val="28"/>
          <w:szCs w:val="28"/>
        </w:rPr>
        <w:t xml:space="preserve">项目支出 </w:t>
      </w:r>
      <w:r>
        <w:rPr>
          <w:rStyle w:val="12"/>
          <w:rFonts w:hint="eastAsia"/>
          <w:color w:val="000000" w:themeColor="text1"/>
          <w:sz w:val="28"/>
          <w:szCs w:val="28"/>
        </w:rPr>
        <w:t>1732.01</w:t>
      </w:r>
      <w:r>
        <w:rPr>
          <w:rStyle w:val="12"/>
          <w:color w:val="000000" w:themeColor="text1"/>
          <w:sz w:val="28"/>
          <w:szCs w:val="28"/>
        </w:rPr>
        <w:t>万元。</w:t>
      </w:r>
      <w:r>
        <w:rPr>
          <w:rStyle w:val="12"/>
          <w:rFonts w:hint="eastAsia"/>
          <w:sz w:val="28"/>
          <w:szCs w:val="28"/>
        </w:rPr>
        <w:t>比上年减少640.70</w:t>
      </w:r>
      <w:r>
        <w:rPr>
          <w:rStyle w:val="12"/>
          <w:sz w:val="28"/>
          <w:szCs w:val="28"/>
        </w:rPr>
        <w:t>万元</w:t>
      </w:r>
      <w:r>
        <w:rPr>
          <w:rStyle w:val="12"/>
          <w:rFonts w:hint="eastAsia"/>
          <w:sz w:val="28"/>
          <w:szCs w:val="28"/>
        </w:rPr>
        <w:t>。</w:t>
      </w:r>
      <w:r>
        <w:rPr>
          <w:rStyle w:val="12"/>
          <w:sz w:val="28"/>
          <w:szCs w:val="28"/>
        </w:rPr>
        <w:br w:type="textWrapping"/>
      </w:r>
      <w:r>
        <w:rPr>
          <w:rStyle w:val="12"/>
          <w:rFonts w:hint="eastAsia"/>
          <w:b/>
          <w:sz w:val="28"/>
          <w:szCs w:val="28"/>
        </w:rPr>
        <w:t xml:space="preserve">    </w:t>
      </w:r>
      <w:r>
        <w:rPr>
          <w:rStyle w:val="12"/>
          <w:b/>
          <w:sz w:val="28"/>
          <w:szCs w:val="28"/>
        </w:rPr>
        <w:t>二、 一般公共预算拨款支出情况</w:t>
      </w:r>
      <w:r>
        <w:rPr>
          <w:rStyle w:val="12"/>
          <w:b/>
          <w:sz w:val="28"/>
          <w:szCs w:val="28"/>
        </w:rPr>
        <w:br w:type="textWrapping"/>
      </w:r>
      <w:r>
        <w:rPr>
          <w:rFonts w:hint="eastAsia" w:ascii="FangSong_GB2312" w:hAnsi="FangSong_GB2312" w:eastAsia="宋体" w:cs="宋体"/>
          <w:color w:val="000000"/>
          <w:kern w:val="0"/>
          <w:sz w:val="22"/>
        </w:rPr>
        <w:t xml:space="preserve">     </w:t>
      </w:r>
      <w:r>
        <w:rPr>
          <w:rStyle w:val="12"/>
          <w:sz w:val="28"/>
          <w:szCs w:val="28"/>
        </w:rPr>
        <w:t>2020 年度一般公共预算拨款支出</w:t>
      </w:r>
      <w:r>
        <w:rPr>
          <w:rStyle w:val="12"/>
          <w:rFonts w:hint="eastAsia"/>
          <w:sz w:val="28"/>
          <w:szCs w:val="28"/>
        </w:rPr>
        <w:t>1806.99</w:t>
      </w:r>
      <w:r>
        <w:rPr>
          <w:rStyle w:val="12"/>
          <w:sz w:val="28"/>
          <w:szCs w:val="28"/>
        </w:rPr>
        <w:t>万元，</w:t>
      </w:r>
      <w:r>
        <w:rPr>
          <w:rStyle w:val="12"/>
          <w:rFonts w:hint="eastAsia"/>
          <w:sz w:val="28"/>
          <w:szCs w:val="28"/>
        </w:rPr>
        <w:t>比上年减少640.70</w:t>
      </w:r>
      <w:r>
        <w:rPr>
          <w:rStyle w:val="12"/>
          <w:sz w:val="28"/>
          <w:szCs w:val="28"/>
        </w:rPr>
        <w:t>万元</w:t>
      </w:r>
      <w:r>
        <w:rPr>
          <w:rStyle w:val="12"/>
          <w:rFonts w:hint="eastAsia"/>
          <w:sz w:val="28"/>
          <w:szCs w:val="28"/>
        </w:rPr>
        <w:t>，</w:t>
      </w:r>
      <w:r>
        <w:rPr>
          <w:rStyle w:val="12"/>
          <w:rFonts w:hint="eastAsia"/>
          <w:color w:val="000000" w:themeColor="text1"/>
          <w:sz w:val="28"/>
          <w:szCs w:val="28"/>
        </w:rPr>
        <w:t>主要是其他优抚支出减少。</w:t>
      </w:r>
      <w:r>
        <w:rPr>
          <w:rStyle w:val="12"/>
          <w:sz w:val="28"/>
          <w:szCs w:val="28"/>
        </w:rPr>
        <w:t>主要支出项目包括：</w:t>
      </w:r>
      <w:r>
        <w:rPr>
          <w:rStyle w:val="12"/>
          <w:sz w:val="28"/>
          <w:szCs w:val="28"/>
        </w:rPr>
        <w:br w:type="textWrapping"/>
      </w:r>
      <w:r>
        <w:rPr>
          <w:rStyle w:val="12"/>
          <w:rFonts w:hint="eastAsia"/>
          <w:sz w:val="28"/>
          <w:szCs w:val="28"/>
        </w:rPr>
        <w:t xml:space="preserve">   </w:t>
      </w:r>
      <w:r>
        <w:rPr>
          <w:rStyle w:val="12"/>
          <w:color w:val="000000" w:themeColor="text1"/>
          <w:sz w:val="28"/>
          <w:szCs w:val="28"/>
        </w:rPr>
        <w:t>（一） 行政运行</w:t>
      </w:r>
      <w:r>
        <w:rPr>
          <w:rStyle w:val="12"/>
          <w:rFonts w:hint="eastAsia"/>
          <w:color w:val="000000" w:themeColor="text1"/>
          <w:sz w:val="28"/>
          <w:szCs w:val="28"/>
        </w:rPr>
        <w:t>74.98</w:t>
      </w:r>
      <w:r>
        <w:rPr>
          <w:rStyle w:val="12"/>
          <w:color w:val="000000" w:themeColor="text1"/>
          <w:sz w:val="28"/>
          <w:szCs w:val="28"/>
        </w:rPr>
        <w:t>万元。主要用于局机关及</w:t>
      </w:r>
      <w:r>
        <w:rPr>
          <w:rStyle w:val="12"/>
          <w:rFonts w:hint="eastAsia"/>
          <w:color w:val="000000" w:themeColor="text1"/>
          <w:sz w:val="28"/>
          <w:szCs w:val="28"/>
        </w:rPr>
        <w:t>服务</w:t>
      </w:r>
      <w:r>
        <w:rPr>
          <w:rStyle w:val="12"/>
          <w:color w:val="000000" w:themeColor="text1"/>
          <w:sz w:val="28"/>
          <w:szCs w:val="28"/>
        </w:rPr>
        <w:t>中心人员支出、公用经费支等。</w:t>
      </w:r>
    </w:p>
    <w:p>
      <w:pPr>
        <w:rPr>
          <w:rStyle w:val="12"/>
          <w:rFonts w:hint="eastAsia"/>
          <w:sz w:val="28"/>
          <w:szCs w:val="28"/>
        </w:rPr>
      </w:pPr>
      <w:r>
        <w:rPr>
          <w:rStyle w:val="12"/>
          <w:rFonts w:hint="eastAsia"/>
          <w:sz w:val="28"/>
          <w:szCs w:val="28"/>
        </w:rPr>
        <w:t xml:space="preserve">   </w:t>
      </w:r>
      <w:r>
        <w:rPr>
          <w:rStyle w:val="12"/>
          <w:sz w:val="28"/>
          <w:szCs w:val="28"/>
        </w:rPr>
        <w:t>（</w:t>
      </w:r>
      <w:r>
        <w:rPr>
          <w:rStyle w:val="12"/>
          <w:rFonts w:hint="eastAsia"/>
          <w:sz w:val="28"/>
          <w:szCs w:val="28"/>
        </w:rPr>
        <w:t>二</w:t>
      </w:r>
      <w:r>
        <w:rPr>
          <w:rStyle w:val="12"/>
          <w:sz w:val="28"/>
          <w:szCs w:val="28"/>
        </w:rPr>
        <w:t xml:space="preserve">） 死亡抚恤 </w:t>
      </w:r>
      <w:r>
        <w:rPr>
          <w:rStyle w:val="12"/>
          <w:rFonts w:hint="eastAsia"/>
          <w:sz w:val="28"/>
          <w:szCs w:val="28"/>
        </w:rPr>
        <w:t>7.41</w:t>
      </w:r>
      <w:r>
        <w:rPr>
          <w:rStyle w:val="12"/>
          <w:sz w:val="28"/>
          <w:szCs w:val="28"/>
        </w:rPr>
        <w:t>万元。 主要用于发放烈士、 因公牺牲（ 病故） 军人一次性抚恤金。</w:t>
      </w:r>
    </w:p>
    <w:p>
      <w:pPr>
        <w:rPr>
          <w:rStyle w:val="12"/>
          <w:rFonts w:hint="eastAsia"/>
          <w:sz w:val="28"/>
          <w:szCs w:val="28"/>
        </w:rPr>
      </w:pPr>
      <w:r>
        <w:rPr>
          <w:rStyle w:val="12"/>
          <w:rFonts w:hint="eastAsia"/>
          <w:sz w:val="28"/>
          <w:szCs w:val="28"/>
        </w:rPr>
        <w:t xml:space="preserve">   </w:t>
      </w:r>
      <w:r>
        <w:rPr>
          <w:rStyle w:val="12"/>
          <w:sz w:val="28"/>
          <w:szCs w:val="28"/>
        </w:rPr>
        <w:t>（</w:t>
      </w:r>
      <w:r>
        <w:rPr>
          <w:rStyle w:val="12"/>
          <w:rFonts w:hint="eastAsia"/>
          <w:sz w:val="28"/>
          <w:szCs w:val="28"/>
        </w:rPr>
        <w:t>三</w:t>
      </w:r>
      <w:r>
        <w:rPr>
          <w:rStyle w:val="12"/>
          <w:sz w:val="28"/>
          <w:szCs w:val="28"/>
        </w:rPr>
        <w:t>）</w:t>
      </w:r>
      <w:r>
        <w:rPr>
          <w:rStyle w:val="12"/>
          <w:rFonts w:hint="eastAsia"/>
          <w:sz w:val="28"/>
          <w:szCs w:val="28"/>
        </w:rPr>
        <w:t>伤残</w:t>
      </w:r>
      <w:r>
        <w:rPr>
          <w:rStyle w:val="12"/>
          <w:sz w:val="28"/>
          <w:szCs w:val="28"/>
        </w:rPr>
        <w:t xml:space="preserve">抚恤 </w:t>
      </w:r>
      <w:r>
        <w:rPr>
          <w:rStyle w:val="12"/>
          <w:rFonts w:hint="eastAsia"/>
          <w:sz w:val="28"/>
          <w:szCs w:val="28"/>
        </w:rPr>
        <w:t>20</w:t>
      </w:r>
      <w:r>
        <w:rPr>
          <w:rStyle w:val="12"/>
          <w:sz w:val="28"/>
          <w:szCs w:val="28"/>
        </w:rPr>
        <w:t>万元。 主要用于</w:t>
      </w:r>
      <w:r>
        <w:rPr>
          <w:rStyle w:val="12"/>
          <w:rFonts w:hint="eastAsia"/>
          <w:sz w:val="28"/>
          <w:szCs w:val="28"/>
        </w:rPr>
        <w:t>伤残人员的抚恤金和按规定开支的各种伤残补助费。</w:t>
      </w:r>
    </w:p>
    <w:p>
      <w:pPr>
        <w:rPr>
          <w:rStyle w:val="12"/>
          <w:rFonts w:hint="eastAsia"/>
          <w:sz w:val="28"/>
          <w:szCs w:val="28"/>
        </w:rPr>
      </w:pPr>
      <w:r>
        <w:rPr>
          <w:rStyle w:val="12"/>
          <w:rFonts w:hint="eastAsia"/>
          <w:sz w:val="28"/>
          <w:szCs w:val="28"/>
        </w:rPr>
        <w:t xml:space="preserve">   </w:t>
      </w:r>
      <w:r>
        <w:rPr>
          <w:rStyle w:val="12"/>
          <w:sz w:val="28"/>
          <w:szCs w:val="28"/>
        </w:rPr>
        <w:t>（</w:t>
      </w:r>
      <w:r>
        <w:rPr>
          <w:rStyle w:val="12"/>
          <w:rFonts w:hint="eastAsia"/>
          <w:sz w:val="28"/>
          <w:szCs w:val="28"/>
        </w:rPr>
        <w:t>四</w:t>
      </w:r>
      <w:r>
        <w:rPr>
          <w:rStyle w:val="12"/>
          <w:sz w:val="28"/>
          <w:szCs w:val="28"/>
        </w:rPr>
        <w:t>）在乡复员、退伍军人生活补助</w:t>
      </w:r>
      <w:r>
        <w:rPr>
          <w:rStyle w:val="12"/>
          <w:rFonts w:hint="eastAsia"/>
          <w:sz w:val="28"/>
          <w:szCs w:val="28"/>
        </w:rPr>
        <w:t>41.35</w:t>
      </w:r>
      <w:r>
        <w:rPr>
          <w:rStyle w:val="12"/>
          <w:sz w:val="28"/>
          <w:szCs w:val="28"/>
        </w:rPr>
        <w:t>万元。 主要用于重点优抚对象、两参人员定期生活补助。</w:t>
      </w:r>
      <w:r>
        <w:rPr>
          <w:rStyle w:val="12"/>
          <w:sz w:val="28"/>
          <w:szCs w:val="28"/>
        </w:rPr>
        <w:br w:type="textWrapping"/>
      </w:r>
      <w:r>
        <w:rPr>
          <w:rStyle w:val="12"/>
          <w:rFonts w:hint="eastAsia"/>
          <w:sz w:val="28"/>
          <w:szCs w:val="28"/>
        </w:rPr>
        <w:t xml:space="preserve"> </w:t>
      </w:r>
      <w:r>
        <w:rPr>
          <w:rStyle w:val="12"/>
          <w:sz w:val="28"/>
          <w:szCs w:val="28"/>
        </w:rPr>
        <w:t xml:space="preserve"> </w:t>
      </w:r>
      <w:r>
        <w:rPr>
          <w:rStyle w:val="12"/>
          <w:rFonts w:hint="eastAsia"/>
          <w:sz w:val="28"/>
          <w:szCs w:val="28"/>
        </w:rPr>
        <w:t xml:space="preserve"> </w:t>
      </w:r>
      <w:r>
        <w:rPr>
          <w:rStyle w:val="12"/>
          <w:sz w:val="28"/>
          <w:szCs w:val="28"/>
        </w:rPr>
        <w:t>（</w:t>
      </w:r>
      <w:r>
        <w:rPr>
          <w:rStyle w:val="12"/>
          <w:rFonts w:hint="eastAsia"/>
          <w:sz w:val="28"/>
          <w:szCs w:val="28"/>
        </w:rPr>
        <w:t>五</w:t>
      </w:r>
      <w:r>
        <w:rPr>
          <w:rStyle w:val="12"/>
          <w:sz w:val="28"/>
          <w:szCs w:val="28"/>
        </w:rPr>
        <w:t>）</w:t>
      </w:r>
      <w:r>
        <w:rPr>
          <w:rStyle w:val="12"/>
          <w:rFonts w:hint="eastAsia"/>
          <w:sz w:val="28"/>
          <w:szCs w:val="28"/>
        </w:rPr>
        <w:t>义务兵优待300</w:t>
      </w:r>
      <w:r>
        <w:rPr>
          <w:rStyle w:val="12"/>
          <w:sz w:val="28"/>
          <w:szCs w:val="28"/>
        </w:rPr>
        <w:t>万元。主要用于</w:t>
      </w:r>
      <w:r>
        <w:rPr>
          <w:rStyle w:val="12"/>
          <w:rFonts w:hint="eastAsia"/>
          <w:sz w:val="28"/>
          <w:szCs w:val="28"/>
        </w:rPr>
        <w:t>义务兵优待方面的</w:t>
      </w:r>
      <w:r>
        <w:rPr>
          <w:rStyle w:val="12"/>
          <w:sz w:val="28"/>
          <w:szCs w:val="28"/>
        </w:rPr>
        <w:t>支出。</w:t>
      </w:r>
      <w:r>
        <w:rPr>
          <w:rStyle w:val="12"/>
          <w:sz w:val="28"/>
          <w:szCs w:val="28"/>
        </w:rPr>
        <w:br w:type="textWrapping"/>
      </w:r>
      <w:r>
        <w:rPr>
          <w:rStyle w:val="12"/>
          <w:rFonts w:hint="eastAsia"/>
          <w:sz w:val="28"/>
          <w:szCs w:val="28"/>
        </w:rPr>
        <w:t xml:space="preserve">   </w:t>
      </w:r>
      <w:r>
        <w:rPr>
          <w:rStyle w:val="12"/>
          <w:sz w:val="28"/>
          <w:szCs w:val="28"/>
        </w:rPr>
        <w:t>（</w:t>
      </w:r>
      <w:r>
        <w:rPr>
          <w:rStyle w:val="12"/>
          <w:rFonts w:hint="eastAsia"/>
          <w:sz w:val="28"/>
          <w:szCs w:val="28"/>
        </w:rPr>
        <w:t>六</w:t>
      </w:r>
      <w:r>
        <w:rPr>
          <w:rStyle w:val="12"/>
          <w:sz w:val="28"/>
          <w:szCs w:val="28"/>
        </w:rPr>
        <w:t>）</w:t>
      </w:r>
      <w:r>
        <w:rPr>
          <w:rStyle w:val="12"/>
          <w:rFonts w:hint="eastAsia"/>
          <w:sz w:val="28"/>
          <w:szCs w:val="28"/>
        </w:rPr>
        <w:t xml:space="preserve"> </w:t>
      </w:r>
      <w:r>
        <w:rPr>
          <w:rStyle w:val="12"/>
          <w:sz w:val="28"/>
          <w:szCs w:val="28"/>
        </w:rPr>
        <w:t>农村籍退役士兵老年生活补助</w:t>
      </w:r>
      <w:r>
        <w:rPr>
          <w:rStyle w:val="12"/>
          <w:rFonts w:hint="eastAsia"/>
          <w:sz w:val="28"/>
          <w:szCs w:val="28"/>
        </w:rPr>
        <w:t>17.20</w:t>
      </w:r>
      <w:r>
        <w:rPr>
          <w:rStyle w:val="12"/>
          <w:sz w:val="28"/>
          <w:szCs w:val="28"/>
        </w:rPr>
        <w:t>万元。主要用于 60 岁以上农村籍退役士兵老年生活补助。</w:t>
      </w:r>
      <w:r>
        <w:rPr>
          <w:rStyle w:val="12"/>
          <w:sz w:val="28"/>
          <w:szCs w:val="28"/>
        </w:rPr>
        <w:br w:type="textWrapping"/>
      </w:r>
      <w:r>
        <w:rPr>
          <w:rStyle w:val="12"/>
          <w:rFonts w:hint="eastAsia"/>
          <w:sz w:val="28"/>
          <w:szCs w:val="28"/>
        </w:rPr>
        <w:t xml:space="preserve">   </w:t>
      </w:r>
      <w:r>
        <w:rPr>
          <w:rStyle w:val="12"/>
          <w:sz w:val="28"/>
          <w:szCs w:val="28"/>
        </w:rPr>
        <w:t>（</w:t>
      </w:r>
      <w:r>
        <w:rPr>
          <w:rStyle w:val="12"/>
          <w:rFonts w:hint="eastAsia"/>
          <w:sz w:val="28"/>
          <w:szCs w:val="28"/>
        </w:rPr>
        <w:t>七</w:t>
      </w:r>
      <w:r>
        <w:rPr>
          <w:rStyle w:val="12"/>
          <w:sz w:val="28"/>
          <w:szCs w:val="28"/>
        </w:rPr>
        <w:t xml:space="preserve">） 其他优抚支出 </w:t>
      </w:r>
      <w:r>
        <w:rPr>
          <w:rStyle w:val="12"/>
          <w:rFonts w:hint="eastAsia"/>
          <w:sz w:val="28"/>
          <w:szCs w:val="28"/>
        </w:rPr>
        <w:t>974.65</w:t>
      </w:r>
      <w:r>
        <w:rPr>
          <w:rStyle w:val="12"/>
          <w:sz w:val="28"/>
          <w:szCs w:val="28"/>
        </w:rPr>
        <w:t>万元。主要用于重点优抚对象医疗补助、优抚对象困难补助、随军家属生活补助金、53年前复退军人生活补助等。</w:t>
      </w:r>
      <w:r>
        <w:rPr>
          <w:rStyle w:val="12"/>
          <w:sz w:val="28"/>
          <w:szCs w:val="28"/>
        </w:rPr>
        <w:br w:type="textWrapping"/>
      </w:r>
      <w:r>
        <w:rPr>
          <w:rStyle w:val="12"/>
          <w:rFonts w:hint="eastAsia"/>
          <w:sz w:val="28"/>
          <w:szCs w:val="28"/>
        </w:rPr>
        <w:t xml:space="preserve">   </w:t>
      </w:r>
      <w:r>
        <w:rPr>
          <w:rStyle w:val="12"/>
          <w:sz w:val="28"/>
          <w:szCs w:val="28"/>
        </w:rPr>
        <w:t>（</w:t>
      </w:r>
      <w:r>
        <w:rPr>
          <w:rStyle w:val="12"/>
          <w:rFonts w:hint="eastAsia"/>
          <w:sz w:val="28"/>
          <w:szCs w:val="28"/>
        </w:rPr>
        <w:t>八</w:t>
      </w:r>
      <w:r>
        <w:rPr>
          <w:rStyle w:val="12"/>
          <w:sz w:val="28"/>
          <w:szCs w:val="28"/>
        </w:rPr>
        <w:t>） 退役士兵安置</w:t>
      </w:r>
      <w:r>
        <w:rPr>
          <w:rStyle w:val="12"/>
          <w:rFonts w:hint="eastAsia"/>
          <w:sz w:val="28"/>
          <w:szCs w:val="28"/>
        </w:rPr>
        <w:t>296</w:t>
      </w:r>
      <w:r>
        <w:rPr>
          <w:rStyle w:val="12"/>
          <w:sz w:val="28"/>
          <w:szCs w:val="28"/>
        </w:rPr>
        <w:t>万元。主要用于退役士兵地方补偿金及待安置期间生活补助、带病回乡退伍人员生活补助等。</w:t>
      </w:r>
      <w:r>
        <w:rPr>
          <w:rStyle w:val="12"/>
          <w:sz w:val="28"/>
          <w:szCs w:val="28"/>
        </w:rPr>
        <w:br w:type="textWrapping"/>
      </w:r>
      <w:r>
        <w:rPr>
          <w:rStyle w:val="12"/>
          <w:rFonts w:hint="eastAsia"/>
          <w:sz w:val="28"/>
          <w:szCs w:val="28"/>
        </w:rPr>
        <w:t xml:space="preserve">   </w:t>
      </w:r>
      <w:r>
        <w:rPr>
          <w:rStyle w:val="12"/>
          <w:sz w:val="28"/>
          <w:szCs w:val="28"/>
        </w:rPr>
        <w:t>（</w:t>
      </w:r>
      <w:r>
        <w:rPr>
          <w:rStyle w:val="12"/>
          <w:rFonts w:hint="eastAsia"/>
          <w:sz w:val="28"/>
          <w:szCs w:val="28"/>
        </w:rPr>
        <w:t>九</w:t>
      </w:r>
      <w:r>
        <w:rPr>
          <w:rStyle w:val="12"/>
          <w:sz w:val="28"/>
          <w:szCs w:val="28"/>
        </w:rPr>
        <w:t>）军队转业干部安置</w:t>
      </w:r>
      <w:r>
        <w:rPr>
          <w:rStyle w:val="12"/>
          <w:rFonts w:hint="eastAsia"/>
          <w:sz w:val="28"/>
          <w:szCs w:val="28"/>
        </w:rPr>
        <w:t>27.85</w:t>
      </w:r>
      <w:r>
        <w:rPr>
          <w:rStyle w:val="12"/>
          <w:sz w:val="28"/>
          <w:szCs w:val="28"/>
        </w:rPr>
        <w:t>万元。主要用于企业军转干部生活困难补助、企业军转干部医疗补助、自主择业军转干部差额补贴、自主择业军转干部医疗补助等支出。</w:t>
      </w:r>
    </w:p>
    <w:p>
      <w:pPr>
        <w:rPr>
          <w:rStyle w:val="12"/>
          <w:rFonts w:hint="eastAsia"/>
          <w:b/>
          <w:color w:val="000000" w:themeColor="text1"/>
          <w:sz w:val="28"/>
          <w:szCs w:val="28"/>
        </w:rPr>
      </w:pPr>
      <w:r>
        <w:rPr>
          <w:rStyle w:val="12"/>
          <w:rFonts w:hint="eastAsia"/>
          <w:sz w:val="28"/>
          <w:szCs w:val="28"/>
        </w:rPr>
        <w:t xml:space="preserve"> </w:t>
      </w:r>
      <w:r>
        <w:rPr>
          <w:rStyle w:val="12"/>
          <w:rFonts w:hint="eastAsia"/>
          <w:color w:val="FF0000"/>
          <w:sz w:val="28"/>
          <w:szCs w:val="28"/>
        </w:rPr>
        <w:t xml:space="preserve"> </w:t>
      </w:r>
      <w:r>
        <w:rPr>
          <w:rStyle w:val="12"/>
          <w:color w:val="000000" w:themeColor="text1"/>
          <w:sz w:val="28"/>
          <w:szCs w:val="28"/>
        </w:rPr>
        <w:t xml:space="preserve">（十） </w:t>
      </w:r>
      <w:r>
        <w:rPr>
          <w:rStyle w:val="12"/>
          <w:rFonts w:hint="eastAsia"/>
          <w:color w:val="000000" w:themeColor="text1"/>
          <w:sz w:val="28"/>
          <w:szCs w:val="28"/>
        </w:rPr>
        <w:t>优抚对象</w:t>
      </w:r>
      <w:r>
        <w:rPr>
          <w:rStyle w:val="12"/>
          <w:color w:val="000000" w:themeColor="text1"/>
          <w:sz w:val="28"/>
          <w:szCs w:val="28"/>
        </w:rPr>
        <w:t>医疗补助</w:t>
      </w:r>
      <w:r>
        <w:rPr>
          <w:rStyle w:val="12"/>
          <w:rFonts w:hint="eastAsia"/>
          <w:color w:val="000000" w:themeColor="text1"/>
          <w:sz w:val="28"/>
          <w:szCs w:val="28"/>
        </w:rPr>
        <w:t>47.55</w:t>
      </w:r>
      <w:r>
        <w:rPr>
          <w:rStyle w:val="12"/>
          <w:color w:val="000000" w:themeColor="text1"/>
          <w:sz w:val="28"/>
          <w:szCs w:val="28"/>
        </w:rPr>
        <w:t xml:space="preserve"> 万元。主要用于</w:t>
      </w:r>
      <w:r>
        <w:rPr>
          <w:rStyle w:val="12"/>
          <w:rFonts w:hint="eastAsia"/>
          <w:color w:val="000000" w:themeColor="text1"/>
          <w:sz w:val="28"/>
          <w:szCs w:val="28"/>
        </w:rPr>
        <w:t>优抚对象</w:t>
      </w:r>
      <w:r>
        <w:rPr>
          <w:rStyle w:val="12"/>
          <w:color w:val="000000" w:themeColor="text1"/>
          <w:sz w:val="28"/>
          <w:szCs w:val="28"/>
        </w:rPr>
        <w:t>医疗补助支出。</w:t>
      </w:r>
      <w:r>
        <w:rPr>
          <w:rFonts w:ascii="FangSong_GB2312" w:hAnsi="FangSong_GB2312" w:eastAsia="宋体" w:cs="宋体"/>
          <w:color w:val="000000"/>
          <w:kern w:val="0"/>
          <w:sz w:val="22"/>
        </w:rPr>
        <w:br w:type="textWrapping"/>
      </w:r>
      <w:r>
        <w:rPr>
          <w:rFonts w:hint="eastAsia" w:ascii="FangSong_GB2312" w:hAnsi="FangSong_GB2312" w:eastAsia="宋体" w:cs="宋体"/>
          <w:color w:val="000000"/>
          <w:kern w:val="0"/>
          <w:sz w:val="22"/>
        </w:rPr>
        <w:t xml:space="preserve">     </w:t>
      </w:r>
      <w:r>
        <w:rPr>
          <w:rStyle w:val="12"/>
          <w:b/>
          <w:sz w:val="28"/>
          <w:szCs w:val="28"/>
        </w:rPr>
        <w:t>三、 政府性基金预算拨款支出情况</w:t>
      </w:r>
      <w:r>
        <w:rPr>
          <w:rStyle w:val="12"/>
          <w:b/>
          <w:sz w:val="28"/>
          <w:szCs w:val="28"/>
        </w:rPr>
        <w:br w:type="textWrapping"/>
      </w:r>
      <w:r>
        <w:rPr>
          <w:rStyle w:val="12"/>
          <w:rFonts w:hint="eastAsia"/>
          <w:color w:val="FF0000"/>
          <w:sz w:val="28"/>
          <w:szCs w:val="28"/>
        </w:rPr>
        <w:t xml:space="preserve">    </w:t>
      </w:r>
      <w:r>
        <w:rPr>
          <w:rStyle w:val="12"/>
          <w:color w:val="000000" w:themeColor="text1"/>
          <w:sz w:val="28"/>
          <w:szCs w:val="28"/>
        </w:rPr>
        <w:t>2020 年度政府性基金预算拨款支出 0 万元。</w:t>
      </w:r>
      <w:r>
        <w:rPr>
          <w:rFonts w:ascii="FangSong_GB2312" w:hAnsi="FangSong_GB2312" w:eastAsia="宋体" w:cs="宋体"/>
          <w:color w:val="000000"/>
          <w:kern w:val="0"/>
          <w:sz w:val="22"/>
        </w:rPr>
        <w:br w:type="textWrapping"/>
      </w:r>
      <w:r>
        <w:rPr>
          <w:rFonts w:hint="eastAsia" w:ascii="FangSong_GB2312" w:hAnsi="FangSong_GB2312" w:eastAsia="宋体" w:cs="宋体"/>
          <w:color w:val="000000"/>
          <w:kern w:val="0"/>
          <w:sz w:val="22"/>
        </w:rPr>
        <w:t xml:space="preserve">      </w:t>
      </w:r>
      <w:r>
        <w:rPr>
          <w:rStyle w:val="12"/>
          <w:b/>
          <w:sz w:val="28"/>
          <w:szCs w:val="28"/>
        </w:rPr>
        <w:t>四、 财政拨款预算基本支出情况</w:t>
      </w:r>
      <w:r>
        <w:rPr>
          <w:rStyle w:val="12"/>
          <w:b/>
          <w:sz w:val="28"/>
          <w:szCs w:val="28"/>
        </w:rPr>
        <w:br w:type="textWrapping"/>
      </w:r>
      <w:r>
        <w:rPr>
          <w:rStyle w:val="12"/>
          <w:rFonts w:hint="eastAsia"/>
          <w:color w:val="000000" w:themeColor="text1"/>
          <w:sz w:val="28"/>
          <w:szCs w:val="28"/>
        </w:rPr>
        <w:t xml:space="preserve">    </w:t>
      </w:r>
      <w:r>
        <w:rPr>
          <w:rStyle w:val="12"/>
          <w:color w:val="000000" w:themeColor="text1"/>
          <w:sz w:val="28"/>
          <w:szCs w:val="28"/>
        </w:rPr>
        <w:t>2020 年度财政拨款基本支出</w:t>
      </w:r>
      <w:r>
        <w:rPr>
          <w:rStyle w:val="12"/>
          <w:rFonts w:hint="eastAsia"/>
          <w:color w:val="000000" w:themeColor="text1"/>
          <w:sz w:val="28"/>
          <w:szCs w:val="28"/>
        </w:rPr>
        <w:t>74.98</w:t>
      </w:r>
      <w:r>
        <w:rPr>
          <w:rStyle w:val="12"/>
          <w:color w:val="000000" w:themeColor="text1"/>
          <w:sz w:val="28"/>
          <w:szCs w:val="28"/>
        </w:rPr>
        <w:t>万元，其中：</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（一） 人员经费</w:t>
      </w:r>
      <w:r>
        <w:rPr>
          <w:rStyle w:val="12"/>
          <w:rFonts w:hint="eastAsia"/>
          <w:color w:val="000000" w:themeColor="text1"/>
          <w:sz w:val="28"/>
          <w:szCs w:val="28"/>
        </w:rPr>
        <w:t>50.66</w:t>
      </w:r>
      <w:r>
        <w:rPr>
          <w:rStyle w:val="12"/>
          <w:color w:val="000000" w:themeColor="text1"/>
          <w:sz w:val="28"/>
          <w:szCs w:val="28"/>
        </w:rPr>
        <w:t>万元，主要包括：基本工资、津贴补贴、 奖金、 伙食补助费、 绩效工资、 机关事业单位基本养老保险缴费、 职业年金缴费、其他社会保障缴费、其他工资福利支出、离休费、 退休费、抚恤金、生活补助、医疗费、奖励金、住房公积金、提租补贴、 购房补贴、采暖补贴、物业服务补贴、其他对个人和家庭的补助支出。</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（二） 公用经费</w:t>
      </w:r>
      <w:r>
        <w:rPr>
          <w:rStyle w:val="12"/>
          <w:rFonts w:hint="eastAsia"/>
          <w:color w:val="000000" w:themeColor="text1"/>
          <w:sz w:val="28"/>
          <w:szCs w:val="28"/>
        </w:rPr>
        <w:t>24.32</w:t>
      </w:r>
      <w:r>
        <w:rPr>
          <w:rStyle w:val="12"/>
          <w:color w:val="000000" w:themeColor="text1"/>
          <w:sz w:val="28"/>
          <w:szCs w:val="28"/>
        </w:rPr>
        <w:t xml:space="preserve"> 万元，主要包括：办公费印刷费、咨询费、手续费、水费、电费、邮电费、取暖费、物业管理费、差旅费、 因公出国（ 境）费用、维修（ 护）费、租赁费、会议费、培训费、 公务接待费、专用材料费、劳务费、委托业务费、工会经费、福利费、 公务用车运行维护费、其他交通费用、税金及附加费用、其他商品和服务支出、办公设备购置、专用设备购置、信息网络及软件购置更新、 其他资本性支出。</w:t>
      </w:r>
      <w:r>
        <w:rPr>
          <w:rStyle w:val="12"/>
          <w:color w:val="000000" w:themeColor="text1"/>
          <w:sz w:val="28"/>
          <w:szCs w:val="28"/>
        </w:rPr>
        <w:br w:type="textWrapping"/>
      </w:r>
      <w:r>
        <w:rPr>
          <w:rFonts w:hint="eastAsia" w:ascii="FangSong_GB2312" w:hAnsi="FangSong_GB2312" w:eastAsia="宋体" w:cs="宋体"/>
          <w:color w:val="000000"/>
          <w:kern w:val="0"/>
          <w:sz w:val="22"/>
        </w:rPr>
        <w:t xml:space="preserve">     </w:t>
      </w:r>
      <w:r>
        <w:rPr>
          <w:rStyle w:val="12"/>
          <w:rFonts w:hint="eastAsia"/>
          <w:b/>
          <w:sz w:val="28"/>
          <w:szCs w:val="28"/>
        </w:rPr>
        <w:t xml:space="preserve"> </w:t>
      </w:r>
      <w:r>
        <w:rPr>
          <w:rStyle w:val="12"/>
          <w:b/>
          <w:sz w:val="28"/>
          <w:szCs w:val="28"/>
        </w:rPr>
        <w:t>五、 一般公共预算</w:t>
      </w:r>
      <w:r>
        <w:rPr>
          <w:rStyle w:val="12"/>
          <w:rFonts w:hint="eastAsia"/>
          <w:b/>
          <w:sz w:val="28"/>
          <w:szCs w:val="28"/>
        </w:rPr>
        <w:t>“</w:t>
      </w:r>
      <w:r>
        <w:rPr>
          <w:rStyle w:val="12"/>
          <w:b/>
          <w:sz w:val="28"/>
          <w:szCs w:val="28"/>
        </w:rPr>
        <w:t>三公” 经费支出情况</w:t>
      </w:r>
      <w:r>
        <w:rPr>
          <w:rStyle w:val="12"/>
          <w:b/>
          <w:sz w:val="28"/>
          <w:szCs w:val="28"/>
        </w:rPr>
        <w:br w:type="textWrapping"/>
      </w:r>
      <w:r>
        <w:rPr>
          <w:rStyle w:val="12"/>
          <w:rFonts w:hint="eastAsia"/>
          <w:color w:val="000000" w:themeColor="text1"/>
          <w:sz w:val="28"/>
          <w:szCs w:val="28"/>
        </w:rPr>
        <w:t xml:space="preserve">  </w:t>
      </w:r>
      <w:r>
        <w:rPr>
          <w:rStyle w:val="12"/>
          <w:rFonts w:hint="eastAsia"/>
          <w:b/>
          <w:color w:val="000000" w:themeColor="text1"/>
          <w:sz w:val="28"/>
          <w:szCs w:val="28"/>
        </w:rPr>
        <w:t xml:space="preserve"> </w:t>
      </w:r>
      <w:r>
        <w:rPr>
          <w:rStyle w:val="12"/>
          <w:b/>
          <w:color w:val="000000" w:themeColor="text1"/>
          <w:sz w:val="28"/>
          <w:szCs w:val="28"/>
        </w:rPr>
        <w:t>（一） 因公出国（ 境） 经费</w:t>
      </w:r>
    </w:p>
    <w:p>
      <w:pPr>
        <w:rPr>
          <w:rStyle w:val="12"/>
          <w:rFonts w:hint="eastAsia"/>
          <w:color w:val="FF0000"/>
          <w:sz w:val="28"/>
          <w:szCs w:val="28"/>
        </w:rPr>
      </w:pPr>
      <w:r>
        <w:rPr>
          <w:rStyle w:val="12"/>
          <w:rFonts w:hint="eastAsia"/>
          <w:color w:val="000000" w:themeColor="text1"/>
          <w:sz w:val="28"/>
          <w:szCs w:val="28"/>
        </w:rPr>
        <w:t xml:space="preserve">    </w:t>
      </w:r>
      <w:r>
        <w:rPr>
          <w:rStyle w:val="12"/>
          <w:color w:val="000000" w:themeColor="text1"/>
          <w:sz w:val="28"/>
          <w:szCs w:val="28"/>
        </w:rPr>
        <w:t>2020 年预算安排 0 万元。</w:t>
      </w:r>
      <w:r>
        <w:rPr>
          <w:rStyle w:val="12"/>
          <w:color w:val="000000" w:themeColor="text1"/>
          <w:sz w:val="28"/>
          <w:szCs w:val="28"/>
        </w:rPr>
        <w:br w:type="textWrapping"/>
      </w:r>
      <w:r>
        <w:rPr>
          <w:rStyle w:val="12"/>
          <w:rFonts w:hint="eastAsia"/>
          <w:color w:val="000000" w:themeColor="text1"/>
          <w:sz w:val="28"/>
          <w:szCs w:val="28"/>
        </w:rPr>
        <w:t xml:space="preserve">   </w:t>
      </w:r>
      <w:r>
        <w:rPr>
          <w:rStyle w:val="12"/>
          <w:b/>
          <w:color w:val="000000" w:themeColor="text1"/>
          <w:sz w:val="28"/>
          <w:szCs w:val="28"/>
        </w:rPr>
        <w:t>（二） 公务接待费</w:t>
      </w:r>
      <w:r>
        <w:rPr>
          <w:rStyle w:val="12"/>
          <w:b/>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 xml:space="preserve">2020 年预算安排 </w:t>
      </w:r>
      <w:r>
        <w:rPr>
          <w:rStyle w:val="12"/>
          <w:rFonts w:hint="eastAsia"/>
          <w:color w:val="000000" w:themeColor="text1"/>
          <w:sz w:val="28"/>
          <w:szCs w:val="28"/>
        </w:rPr>
        <w:t>2</w:t>
      </w:r>
      <w:r>
        <w:rPr>
          <w:rStyle w:val="12"/>
          <w:color w:val="000000" w:themeColor="text1"/>
          <w:sz w:val="28"/>
          <w:szCs w:val="28"/>
        </w:rPr>
        <w:t xml:space="preserve"> 万元。主要用于其他省市</w:t>
      </w:r>
      <w:r>
        <w:rPr>
          <w:rStyle w:val="12"/>
          <w:rFonts w:hint="eastAsia"/>
          <w:color w:val="000000" w:themeColor="text1"/>
          <w:sz w:val="28"/>
          <w:szCs w:val="28"/>
        </w:rPr>
        <w:t>和兄弟县（市）区</w:t>
      </w:r>
      <w:r>
        <w:rPr>
          <w:rStyle w:val="12"/>
          <w:color w:val="000000" w:themeColor="text1"/>
          <w:sz w:val="28"/>
          <w:szCs w:val="28"/>
        </w:rPr>
        <w:t>来</w:t>
      </w:r>
      <w:r>
        <w:rPr>
          <w:rStyle w:val="12"/>
          <w:rFonts w:hint="eastAsia"/>
          <w:color w:val="000000" w:themeColor="text1"/>
          <w:sz w:val="28"/>
          <w:szCs w:val="28"/>
        </w:rPr>
        <w:t>罗</w:t>
      </w:r>
      <w:r>
        <w:rPr>
          <w:rStyle w:val="12"/>
          <w:color w:val="000000" w:themeColor="text1"/>
          <w:sz w:val="28"/>
          <w:szCs w:val="28"/>
        </w:rPr>
        <w:t>的工作考察、交流等方面的接待活动。</w:t>
      </w:r>
    </w:p>
    <w:p>
      <w:pPr>
        <w:rPr>
          <w:rStyle w:val="12"/>
          <w:rFonts w:hint="eastAsia"/>
          <w:b/>
          <w:color w:val="000000" w:themeColor="text1"/>
          <w:sz w:val="28"/>
          <w:szCs w:val="28"/>
        </w:rPr>
      </w:pPr>
      <w:r>
        <w:rPr>
          <w:rStyle w:val="12"/>
          <w:rFonts w:hint="eastAsia"/>
          <w:color w:val="000000" w:themeColor="text1"/>
          <w:sz w:val="28"/>
          <w:szCs w:val="28"/>
        </w:rPr>
        <w:t xml:space="preserve">  </w:t>
      </w:r>
      <w:r>
        <w:rPr>
          <w:rStyle w:val="12"/>
          <w:rFonts w:hint="eastAsia"/>
          <w:b/>
          <w:color w:val="000000" w:themeColor="text1"/>
          <w:sz w:val="28"/>
          <w:szCs w:val="28"/>
        </w:rPr>
        <w:t xml:space="preserve"> </w:t>
      </w:r>
      <w:r>
        <w:rPr>
          <w:rStyle w:val="12"/>
          <w:b/>
          <w:color w:val="000000" w:themeColor="text1"/>
          <w:sz w:val="28"/>
          <w:szCs w:val="28"/>
        </w:rPr>
        <w:t>（三） 公务用车购置及运行费</w:t>
      </w:r>
    </w:p>
    <w:p>
      <w:pPr>
        <w:ind w:firstLine="560"/>
        <w:rPr>
          <w:rStyle w:val="12"/>
          <w:rFonts w:hint="eastAsia"/>
          <w:color w:val="000000" w:themeColor="text1"/>
          <w:sz w:val="28"/>
          <w:szCs w:val="28"/>
          <w:lang w:eastAsia="zh-CN"/>
        </w:rPr>
      </w:pPr>
      <w:r>
        <w:rPr>
          <w:rStyle w:val="12"/>
          <w:color w:val="000000" w:themeColor="text1"/>
          <w:sz w:val="28"/>
          <w:szCs w:val="28"/>
        </w:rPr>
        <w:t>2020 年预算安排</w:t>
      </w:r>
      <w:r>
        <w:rPr>
          <w:rStyle w:val="12"/>
          <w:rFonts w:hint="eastAsia"/>
          <w:color w:val="000000" w:themeColor="text1"/>
          <w:sz w:val="28"/>
          <w:szCs w:val="28"/>
        </w:rPr>
        <w:t>0</w:t>
      </w:r>
      <w:r>
        <w:rPr>
          <w:rStyle w:val="12"/>
          <w:color w:val="000000" w:themeColor="text1"/>
          <w:sz w:val="28"/>
          <w:szCs w:val="28"/>
        </w:rPr>
        <w:t xml:space="preserve"> 万元，其中：公车运行费 </w:t>
      </w:r>
      <w:r>
        <w:rPr>
          <w:rStyle w:val="12"/>
          <w:rFonts w:hint="eastAsia"/>
          <w:color w:val="000000" w:themeColor="text1"/>
          <w:sz w:val="28"/>
          <w:szCs w:val="28"/>
        </w:rPr>
        <w:t>0</w:t>
      </w:r>
      <w:r>
        <w:rPr>
          <w:rStyle w:val="12"/>
          <w:color w:val="000000" w:themeColor="text1"/>
          <w:sz w:val="28"/>
          <w:szCs w:val="28"/>
        </w:rPr>
        <w:t>万元，公车购置费 0 万元。</w:t>
      </w:r>
      <w:r>
        <w:rPr>
          <w:rStyle w:val="12"/>
          <w:color w:val="000000" w:themeColor="text1"/>
          <w:sz w:val="28"/>
          <w:szCs w:val="28"/>
        </w:rPr>
        <w:br w:type="textWrapping"/>
      </w:r>
      <w:r>
        <w:rPr>
          <w:rFonts w:hint="eastAsia" w:ascii="FangSong_GB2312" w:hAnsi="FangSong_GB2312" w:eastAsia="宋体" w:cs="宋体"/>
          <w:color w:val="000000"/>
          <w:kern w:val="0"/>
          <w:sz w:val="22"/>
        </w:rPr>
        <w:t xml:space="preserve">      </w:t>
      </w:r>
      <w:r>
        <w:rPr>
          <w:rStyle w:val="12"/>
          <w:b/>
          <w:sz w:val="28"/>
          <w:szCs w:val="28"/>
        </w:rPr>
        <w:t>六、 预算绩效目标情况</w:t>
      </w:r>
      <w:r>
        <w:rPr>
          <w:rStyle w:val="12"/>
          <w:b/>
          <w:sz w:val="28"/>
          <w:szCs w:val="28"/>
        </w:rPr>
        <w:br w:type="textWrapping"/>
      </w:r>
      <w:r>
        <w:rPr>
          <w:rFonts w:hint="eastAsia" w:ascii="FangSong_GB2312" w:hAnsi="FangSong_GB2312" w:eastAsia="宋体" w:cs="宋体"/>
          <w:color w:val="000000"/>
          <w:kern w:val="0"/>
          <w:sz w:val="22"/>
        </w:rPr>
        <w:t xml:space="preserve">   </w:t>
      </w:r>
      <w:r>
        <w:rPr>
          <w:rFonts w:hint="eastAsia" w:ascii="FangSong_GB2312" w:hAnsi="FangSong_GB2312" w:eastAsia="宋体" w:cs="宋体"/>
          <w:b/>
          <w:color w:val="000000" w:themeColor="text1"/>
          <w:kern w:val="0"/>
          <w:sz w:val="22"/>
        </w:rPr>
        <w:t xml:space="preserve"> </w:t>
      </w:r>
      <w:r>
        <w:rPr>
          <w:rStyle w:val="12"/>
          <w:b/>
          <w:color w:val="000000" w:themeColor="text1"/>
          <w:sz w:val="28"/>
          <w:szCs w:val="28"/>
        </w:rPr>
        <w:t>（一） 绩效目标设置情况</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2020 年退役军人事务部门设置</w:t>
      </w:r>
      <w:r>
        <w:rPr>
          <w:rStyle w:val="12"/>
          <w:rFonts w:hint="eastAsia"/>
          <w:color w:val="000000" w:themeColor="text1"/>
          <w:sz w:val="28"/>
          <w:szCs w:val="28"/>
        </w:rPr>
        <w:t xml:space="preserve"> </w:t>
      </w:r>
      <w:r>
        <w:rPr>
          <w:rStyle w:val="12"/>
          <w:rFonts w:hint="eastAsia"/>
          <w:color w:val="000000" w:themeColor="text1"/>
          <w:sz w:val="28"/>
          <w:szCs w:val="28"/>
          <w:lang w:val="en-US" w:eastAsia="zh-CN"/>
        </w:rPr>
        <w:t>4</w:t>
      </w:r>
      <w:r>
        <w:rPr>
          <w:rStyle w:val="12"/>
          <w:rFonts w:hint="eastAsia"/>
          <w:color w:val="000000" w:themeColor="text1"/>
          <w:sz w:val="28"/>
          <w:szCs w:val="28"/>
        </w:rPr>
        <w:t>个项目</w:t>
      </w:r>
      <w:r>
        <w:rPr>
          <w:rStyle w:val="12"/>
          <w:color w:val="000000" w:themeColor="text1"/>
          <w:sz w:val="28"/>
          <w:szCs w:val="28"/>
        </w:rPr>
        <w:t>绩效目标</w:t>
      </w:r>
      <w:r>
        <w:rPr>
          <w:rStyle w:val="12"/>
          <w:rFonts w:hint="eastAsia"/>
          <w:color w:val="000000" w:themeColor="text1"/>
          <w:sz w:val="28"/>
          <w:szCs w:val="28"/>
          <w:lang w:eastAsia="zh-CN"/>
        </w:rPr>
        <w:t>。</w:t>
      </w:r>
    </w:p>
    <w:p>
      <w:pPr>
        <w:rPr>
          <w:rFonts w:hint="eastAsia" w:ascii="FangSong_GB2312" w:hAnsi="FangSong_GB2312" w:eastAsia="宋体" w:cs="宋体"/>
          <w:color w:val="000000"/>
          <w:kern w:val="0"/>
          <w:szCs w:val="21"/>
        </w:rPr>
      </w:pPr>
      <w:r>
        <w:rPr>
          <w:rStyle w:val="12"/>
          <w:rFonts w:hint="eastAsia"/>
          <w:b/>
          <w:color w:val="000000" w:themeColor="text1"/>
          <w:sz w:val="28"/>
          <w:szCs w:val="28"/>
          <w:lang w:val="en-US" w:eastAsia="zh-CN"/>
        </w:rPr>
        <w:t xml:space="preserve">   </w:t>
      </w:r>
      <w:r>
        <w:rPr>
          <w:rStyle w:val="12"/>
          <w:b/>
          <w:color w:val="000000" w:themeColor="text1"/>
          <w:sz w:val="28"/>
          <w:szCs w:val="28"/>
        </w:rPr>
        <w:t>（二） 绩效目标表及说明</w:t>
      </w:r>
      <w:r>
        <w:rPr>
          <w:rStyle w:val="12"/>
          <w:b/>
          <w:color w:val="000000" w:themeColor="text1"/>
          <w:sz w:val="28"/>
          <w:szCs w:val="28"/>
        </w:rPr>
        <w:br w:type="textWrapping"/>
      </w:r>
      <w:r>
        <w:rPr>
          <w:rFonts w:hint="eastAsia" w:ascii="FangSong_GB2312" w:hAnsi="FangSong_GB2312" w:eastAsia="宋体" w:cs="宋体"/>
          <w:color w:val="000000"/>
          <w:kern w:val="0"/>
          <w:sz w:val="22"/>
        </w:rPr>
        <w:t xml:space="preserve">   </w:t>
      </w:r>
      <w:r>
        <w:rPr>
          <w:rStyle w:val="12"/>
          <w:rFonts w:hint="eastAsia"/>
          <w:color w:val="000000" w:themeColor="text1"/>
          <w:sz w:val="28"/>
          <w:szCs w:val="28"/>
        </w:rPr>
        <w:t xml:space="preserve"> </w:t>
      </w:r>
      <w:r>
        <w:rPr>
          <w:rStyle w:val="12"/>
          <w:color w:val="000000" w:themeColor="text1"/>
          <w:sz w:val="28"/>
          <w:szCs w:val="28"/>
        </w:rPr>
        <w:t>1.部门</w:t>
      </w:r>
      <w:r>
        <w:rPr>
          <w:rStyle w:val="12"/>
          <w:rFonts w:hint="eastAsia"/>
          <w:color w:val="000000" w:themeColor="text1"/>
          <w:sz w:val="28"/>
          <w:szCs w:val="28"/>
        </w:rPr>
        <w:t>业务费</w:t>
      </w:r>
      <w:r>
        <w:rPr>
          <w:rStyle w:val="12"/>
          <w:color w:val="000000" w:themeColor="text1"/>
          <w:sz w:val="28"/>
          <w:szCs w:val="28"/>
        </w:rPr>
        <w:t>绩效目标表</w:t>
      </w:r>
      <w:bookmarkStart w:id="0" w:name="_GoBack"/>
      <w:bookmarkEnd w:id="0"/>
      <w:r>
        <w:rPr>
          <w:rStyle w:val="12"/>
          <w:color w:val="000000" w:themeColor="text1"/>
          <w:sz w:val="28"/>
          <w:szCs w:val="28"/>
        </w:rPr>
        <w:br w:type="textWrapping"/>
      </w:r>
      <w:r>
        <w:rPr>
          <w:rStyle w:val="12"/>
          <w:rFonts w:hint="eastAsia"/>
          <w:color w:val="000000" w:themeColor="text1"/>
          <w:sz w:val="28"/>
          <w:szCs w:val="28"/>
        </w:rPr>
        <w:t xml:space="preserve">             </w:t>
      </w:r>
      <w:r>
        <w:rPr>
          <w:rStyle w:val="12"/>
          <w:rFonts w:hint="eastAsia"/>
          <w:b/>
          <w:color w:val="000000" w:themeColor="text1"/>
          <w:sz w:val="28"/>
          <w:szCs w:val="28"/>
        </w:rPr>
        <w:t>2020年度部门业务</w:t>
      </w:r>
      <w:r>
        <w:rPr>
          <w:rStyle w:val="12"/>
          <w:b/>
          <w:color w:val="000000" w:themeColor="text1"/>
          <w:sz w:val="28"/>
          <w:szCs w:val="28"/>
        </w:rPr>
        <w:t>绩效目标表</w:t>
      </w:r>
      <w:r>
        <w:rPr>
          <w:rStyle w:val="12"/>
          <w:rFonts w:hint="eastAsia"/>
          <w:b/>
          <w:color w:val="000000" w:themeColor="text1"/>
          <w:sz w:val="28"/>
          <w:szCs w:val="28"/>
        </w:rPr>
        <w:br w:type="textWrapping"/>
      </w:r>
      <w:r>
        <w:rPr>
          <w:rFonts w:hint="eastAsia" w:ascii="FangSong_GB2312" w:hAnsi="FangSong_GB2312" w:eastAsia="宋体" w:cs="宋体"/>
          <w:color w:val="000000"/>
          <w:kern w:val="0"/>
          <w:szCs w:val="21"/>
        </w:rPr>
        <w:t xml:space="preserve">                                                               </w:t>
      </w:r>
      <w:r>
        <w:rPr>
          <w:rFonts w:ascii="FangSong_GB2312" w:hAnsi="FangSong_GB2312" w:eastAsia="宋体" w:cs="宋体"/>
          <w:color w:val="000000"/>
          <w:kern w:val="0"/>
          <w:szCs w:val="21"/>
        </w:rPr>
        <w:t>单位： 万元</w:t>
      </w:r>
    </w:p>
    <w:tbl>
      <w:tblPr>
        <w:tblStyle w:val="7"/>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70"/>
        <w:gridCol w:w="1071"/>
        <w:gridCol w:w="1936"/>
        <w:gridCol w:w="44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0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p>
          <w:p>
            <w:pPr>
              <w:widowControl/>
              <w:jc w:val="left"/>
              <w:rPr>
                <w:rFonts w:hint="eastAsia" w:ascii="FangSong_GB2312" w:hAnsi="FangSong_GB2312" w:eastAsia="宋体" w:cs="宋体"/>
                <w:color w:val="000000"/>
                <w:kern w:val="0"/>
                <w:sz w:val="15"/>
                <w:szCs w:val="15"/>
              </w:rPr>
            </w:pPr>
          </w:p>
          <w:p>
            <w:pPr>
              <w:widowControl/>
              <w:jc w:val="left"/>
              <w:rPr>
                <w:rFonts w:hint="eastAsia" w:ascii="FangSong_GB2312" w:hAnsi="FangSong_GB2312" w:eastAsia="宋体" w:cs="宋体"/>
                <w:color w:val="FF0000"/>
                <w:kern w:val="0"/>
                <w:sz w:val="15"/>
                <w:szCs w:val="15"/>
              </w:rPr>
            </w:pPr>
            <w:r>
              <w:rPr>
                <w:rFonts w:hint="eastAsia" w:ascii="FangSong_GB2312" w:hAnsi="FangSong_GB2312" w:eastAsia="宋体" w:cs="宋体"/>
                <w:color w:val="000000"/>
                <w:kern w:val="0"/>
                <w:sz w:val="15"/>
                <w:szCs w:val="15"/>
              </w:rPr>
              <w:t xml:space="preserve">  </w:t>
            </w:r>
            <w:r>
              <w:rPr>
                <w:rFonts w:hint="eastAsia" w:ascii="FangSong_GB2312" w:hAnsi="FangSong_GB2312" w:eastAsia="宋体" w:cs="宋体"/>
                <w:color w:val="FF0000"/>
                <w:kern w:val="0"/>
                <w:sz w:val="15"/>
                <w:szCs w:val="15"/>
              </w:rPr>
              <w:t xml:space="preserve"> </w:t>
            </w:r>
            <w:r>
              <w:rPr>
                <w:rFonts w:hint="eastAsia" w:ascii="FangSong_GB2312" w:hAnsi="FangSong_GB2312" w:eastAsia="宋体" w:cs="宋体"/>
                <w:color w:val="000000" w:themeColor="text1"/>
                <w:kern w:val="0"/>
                <w:sz w:val="15"/>
                <w:szCs w:val="15"/>
              </w:rPr>
              <w:t xml:space="preserve">总体目标 </w:t>
            </w:r>
            <w:r>
              <w:rPr>
                <w:rFonts w:hint="eastAsia" w:ascii="FangSong_GB2312" w:hAnsi="FangSong_GB2312" w:eastAsia="宋体" w:cs="宋体"/>
                <w:color w:val="FF0000"/>
                <w:kern w:val="0"/>
                <w:sz w:val="15"/>
                <w:szCs w:val="15"/>
              </w:rPr>
              <w:t xml:space="preserve"> </w:t>
            </w:r>
          </w:p>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p>
        </w:tc>
        <w:tc>
          <w:tcPr>
            <w:tcW w:w="745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lang w:val="en-US" w:eastAsia="zh-CN"/>
              </w:rPr>
              <w:t xml:space="preserve">全面规范基层退役军人服务站组织建设、能力建设、硬件建设。加强与乡镇以及县直单位如组织、财政等部门沟通联系，制定出台有关政策措施。同时建议省市相应出台些有约束力可操作性的具体意见，以便县（市）区执行。重点加强与金融、学校、企业的合作，形成合作联盟，助力就业创业。 </w:t>
            </w:r>
            <w:r>
              <w:rPr>
                <w:rFonts w:hint="eastAsia" w:ascii="FangSong_GB2312" w:hAnsi="FangSong_GB2312" w:eastAsia="宋体" w:cs="宋体"/>
                <w:color w:val="000000"/>
                <w:kern w:val="0"/>
                <w:sz w:val="15"/>
                <w:szCs w:val="15"/>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p>
          <w:p>
            <w:pPr>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绩效目标</w:t>
            </w: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指标</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绩效内容</w:t>
            </w:r>
          </w:p>
        </w:tc>
        <w:tc>
          <w:tcPr>
            <w:tcW w:w="444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全年绩效目标值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投入</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重点优抚对象医疗补助</w:t>
            </w:r>
          </w:p>
        </w:tc>
        <w:tc>
          <w:tcPr>
            <w:tcW w:w="4445"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对优抚对象参保住院和</w:t>
            </w:r>
            <w:r>
              <w:rPr>
                <w:rFonts w:hint="eastAsia" w:ascii="FangSong_GB2312" w:hAnsi="FangSong_GB2312" w:eastAsia="宋体" w:cs="宋体"/>
                <w:color w:val="000000" w:themeColor="text1"/>
                <w:kern w:val="0"/>
                <w:sz w:val="15"/>
                <w:szCs w:val="15"/>
              </w:rPr>
              <w:t>门诊费用</w:t>
            </w:r>
            <w:r>
              <w:rPr>
                <w:rFonts w:hint="eastAsia" w:ascii="FangSong_GB2312" w:hAnsi="FangSong_GB2312" w:eastAsia="宋体" w:cs="宋体"/>
                <w:color w:val="000000"/>
                <w:kern w:val="0"/>
                <w:sz w:val="15"/>
                <w:szCs w:val="15"/>
              </w:rPr>
              <w:t>进行补助，有效帮助解决优抚对象医疗难问题。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产出</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目标完成率</w:t>
            </w:r>
          </w:p>
        </w:tc>
        <w:tc>
          <w:tcPr>
            <w:tcW w:w="444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等于100%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预算执行率</w:t>
            </w:r>
          </w:p>
        </w:tc>
        <w:tc>
          <w:tcPr>
            <w:tcW w:w="444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大于等于95%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trPr>
        <w:tc>
          <w:tcPr>
            <w:tcW w:w="1070" w:type="dxa"/>
            <w:vMerge w:val="continue"/>
            <w:tcBorders>
              <w:left w:val="single" w:color="auto" w:sz="4" w:space="0"/>
              <w:right w:val="single" w:color="auto" w:sz="4" w:space="0"/>
            </w:tcBorders>
            <w:vAlign w:val="center"/>
          </w:tcPr>
          <w:p>
            <w:pPr>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效益</w:t>
            </w:r>
          </w:p>
        </w:tc>
        <w:tc>
          <w:tcPr>
            <w:tcW w:w="1936" w:type="dxa"/>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补助补贴社会化发放率</w:t>
            </w:r>
          </w:p>
        </w:tc>
        <w:tc>
          <w:tcPr>
            <w:tcW w:w="4445" w:type="dxa"/>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大于等于100%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6" w:hRule="atLeast"/>
        </w:trPr>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投入</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60周岁农村籍退伍军人老年生活补助</w:t>
            </w:r>
          </w:p>
        </w:tc>
        <w:tc>
          <w:tcPr>
            <w:tcW w:w="4445"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按照相关文件规定，确保抚恤补助金及时发放到位。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产出</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目标完成率</w:t>
            </w:r>
          </w:p>
        </w:tc>
        <w:tc>
          <w:tcPr>
            <w:tcW w:w="4445"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等于100%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预算执行率</w:t>
            </w:r>
          </w:p>
        </w:tc>
        <w:tc>
          <w:tcPr>
            <w:tcW w:w="4445"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大于等于95%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效益</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补助补贴社会化发放率</w:t>
            </w:r>
          </w:p>
        </w:tc>
        <w:tc>
          <w:tcPr>
            <w:tcW w:w="4445"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大于等于100%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投入</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优抚对象抚恤和生活补助资金</w:t>
            </w:r>
          </w:p>
        </w:tc>
        <w:tc>
          <w:tcPr>
            <w:tcW w:w="4445" w:type="dxa"/>
            <w:vAlign w:val="center"/>
          </w:tcPr>
          <w:p>
            <w:pPr>
              <w:widowControl/>
              <w:jc w:val="left"/>
              <w:rPr>
                <w:rFonts w:hint="eastAsia" w:ascii="FangSong_GB2312" w:hAnsi="FangSong_GB2312" w:eastAsia="宋体" w:cs="宋体"/>
                <w:color w:val="000000" w:themeColor="text1"/>
                <w:kern w:val="0"/>
                <w:sz w:val="15"/>
                <w:szCs w:val="15"/>
              </w:rPr>
            </w:pPr>
            <w:r>
              <w:rPr>
                <w:rFonts w:hint="eastAsia" w:ascii="FangSong_GB2312" w:hAnsi="FangSong_GB2312" w:eastAsia="宋体" w:cs="宋体"/>
                <w:color w:val="000000" w:themeColor="text1"/>
                <w:kern w:val="0"/>
                <w:sz w:val="15"/>
                <w:szCs w:val="15"/>
              </w:rPr>
              <w:t>确保</w:t>
            </w:r>
            <w:r>
              <w:rPr>
                <w:rFonts w:hint="eastAsia" w:ascii="FangSong_GB2312" w:hAnsi="FangSong_GB2312" w:eastAsia="宋体" w:cs="宋体"/>
                <w:color w:val="000000"/>
                <w:kern w:val="0"/>
                <w:sz w:val="15"/>
                <w:szCs w:val="15"/>
              </w:rPr>
              <w:t>优抚对象抚恤和生活补助资金及时发放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产出</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目标完成率</w:t>
            </w:r>
          </w:p>
        </w:tc>
        <w:tc>
          <w:tcPr>
            <w:tcW w:w="4445" w:type="dxa"/>
            <w:vAlign w:val="center"/>
          </w:tcPr>
          <w:p>
            <w:pPr>
              <w:widowControl/>
              <w:jc w:val="left"/>
              <w:rPr>
                <w:rFonts w:hint="eastAsia" w:ascii="FangSong_GB2312" w:hAnsi="FangSong_GB2312" w:eastAsia="宋体" w:cs="宋体"/>
                <w:color w:val="FF0000"/>
                <w:kern w:val="0"/>
                <w:sz w:val="15"/>
                <w:szCs w:val="15"/>
              </w:rPr>
            </w:pPr>
            <w:r>
              <w:rPr>
                <w:rFonts w:hint="eastAsia" w:ascii="FangSong_GB2312" w:hAnsi="FangSong_GB2312" w:eastAsia="宋体" w:cs="宋体"/>
                <w:color w:val="000000"/>
                <w:kern w:val="0"/>
                <w:sz w:val="15"/>
                <w:szCs w:val="15"/>
              </w:rPr>
              <w:t>等于100%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预算执行率</w:t>
            </w:r>
          </w:p>
        </w:tc>
        <w:tc>
          <w:tcPr>
            <w:tcW w:w="4445" w:type="dxa"/>
            <w:vAlign w:val="center"/>
          </w:tcPr>
          <w:p>
            <w:pPr>
              <w:widowControl/>
              <w:jc w:val="left"/>
              <w:rPr>
                <w:rFonts w:hint="eastAsia" w:ascii="FangSong_GB2312" w:hAnsi="FangSong_GB2312" w:eastAsia="宋体" w:cs="宋体"/>
                <w:color w:val="FF0000"/>
                <w:kern w:val="0"/>
                <w:sz w:val="15"/>
                <w:szCs w:val="15"/>
              </w:rPr>
            </w:pPr>
            <w:r>
              <w:rPr>
                <w:rFonts w:hint="eastAsia" w:ascii="FangSong_GB2312" w:hAnsi="FangSong_GB2312" w:eastAsia="宋体" w:cs="宋体"/>
                <w:color w:val="000000"/>
                <w:kern w:val="0"/>
                <w:sz w:val="15"/>
                <w:szCs w:val="15"/>
              </w:rPr>
              <w:t>大于等于95%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效益</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补助补贴社会化发放率</w:t>
            </w:r>
          </w:p>
        </w:tc>
        <w:tc>
          <w:tcPr>
            <w:tcW w:w="4445" w:type="dxa"/>
            <w:vAlign w:val="center"/>
          </w:tcPr>
          <w:p>
            <w:pPr>
              <w:widowControl/>
              <w:jc w:val="left"/>
              <w:rPr>
                <w:rFonts w:hint="eastAsia" w:ascii="FangSong_GB2312" w:hAnsi="FangSong_GB2312" w:eastAsia="宋体" w:cs="宋体"/>
                <w:color w:val="FF0000"/>
                <w:kern w:val="0"/>
                <w:sz w:val="15"/>
                <w:szCs w:val="15"/>
              </w:rPr>
            </w:pPr>
            <w:r>
              <w:rPr>
                <w:rFonts w:hint="eastAsia" w:ascii="FangSong_GB2312" w:hAnsi="FangSong_GB2312" w:eastAsia="宋体" w:cs="宋体"/>
                <w:color w:val="000000"/>
                <w:kern w:val="0"/>
                <w:sz w:val="15"/>
                <w:szCs w:val="15"/>
              </w:rPr>
              <w:t>大于等于100%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投入</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农村籍参战对象社会保险</w:t>
            </w:r>
          </w:p>
        </w:tc>
        <w:tc>
          <w:tcPr>
            <w:tcW w:w="4445"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确保及时缴交农村籍参战对象社会保险资金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产出</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目标完成率</w:t>
            </w:r>
          </w:p>
        </w:tc>
        <w:tc>
          <w:tcPr>
            <w:tcW w:w="4445"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等于100%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预算执行率</w:t>
            </w:r>
          </w:p>
        </w:tc>
        <w:tc>
          <w:tcPr>
            <w:tcW w:w="4445" w:type="dxa"/>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大于等于95%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数量指标</w:t>
            </w:r>
          </w:p>
        </w:tc>
        <w:tc>
          <w:tcPr>
            <w:tcW w:w="4445" w:type="dxa"/>
            <w:vAlign w:val="center"/>
          </w:tcPr>
          <w:p>
            <w:pPr>
              <w:widowControl/>
              <w:jc w:val="left"/>
              <w:rPr>
                <w:rFonts w:hint="eastAsia" w:ascii="FangSong_GB2312" w:hAnsi="FangSong_GB2312" w:eastAsia="宋体" w:cs="宋体"/>
                <w:color w:val="000000" w:themeColor="text1"/>
                <w:kern w:val="0"/>
                <w:sz w:val="15"/>
                <w:szCs w:val="15"/>
              </w:rPr>
            </w:pPr>
            <w:r>
              <w:rPr>
                <w:rFonts w:hint="eastAsia" w:ascii="FangSong_GB2312" w:hAnsi="FangSong_GB2312" w:eastAsia="宋体" w:cs="宋体"/>
                <w:color w:val="000000" w:themeColor="text1"/>
                <w:kern w:val="0"/>
                <w:sz w:val="15"/>
                <w:szCs w:val="15"/>
              </w:rPr>
              <w:t xml:space="preserve">补助人数 </w:t>
            </w:r>
            <w:r>
              <w:rPr>
                <w:rFonts w:hint="eastAsia" w:ascii="FangSong_GB2312" w:hAnsi="FangSong_GB2312" w:eastAsia="宋体" w:cs="宋体"/>
                <w:color w:val="000000" w:themeColor="text1"/>
                <w:kern w:val="0"/>
                <w:sz w:val="15"/>
                <w:szCs w:val="15"/>
                <w:lang w:val="en-US" w:eastAsia="zh-CN"/>
              </w:rPr>
              <w:t>302</w:t>
            </w:r>
            <w:r>
              <w:rPr>
                <w:rFonts w:hint="eastAsia" w:ascii="FangSong_GB2312" w:hAnsi="FangSong_GB2312" w:eastAsia="宋体" w:cs="宋体"/>
                <w:color w:val="000000" w:themeColor="text1"/>
                <w:kern w:val="0"/>
                <w:sz w:val="15"/>
                <w:szCs w:val="15"/>
              </w:rPr>
              <w:t xml:space="preserve">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70" w:type="dxa"/>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效益</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受益人数</w:t>
            </w:r>
          </w:p>
        </w:tc>
        <w:tc>
          <w:tcPr>
            <w:tcW w:w="4445" w:type="dxa"/>
            <w:vAlign w:val="center"/>
          </w:tcPr>
          <w:p>
            <w:pPr>
              <w:widowControl/>
              <w:jc w:val="left"/>
              <w:rPr>
                <w:rFonts w:hint="eastAsia" w:ascii="FangSong_GB2312" w:hAnsi="FangSong_GB2312" w:eastAsia="宋体" w:cs="宋体"/>
                <w:color w:val="000000" w:themeColor="text1"/>
                <w:kern w:val="0"/>
                <w:sz w:val="15"/>
                <w:szCs w:val="15"/>
              </w:rPr>
            </w:pPr>
            <w:r>
              <w:rPr>
                <w:rFonts w:hint="eastAsia" w:ascii="FangSong_GB2312" w:hAnsi="FangSong_GB2312" w:eastAsia="宋体" w:cs="宋体"/>
                <w:color w:val="000000" w:themeColor="text1"/>
                <w:kern w:val="0"/>
                <w:sz w:val="15"/>
                <w:szCs w:val="15"/>
              </w:rPr>
              <w:t>大于等于</w:t>
            </w:r>
            <w:r>
              <w:rPr>
                <w:rFonts w:hint="eastAsia" w:ascii="FangSong_GB2312" w:hAnsi="FangSong_GB2312" w:eastAsia="宋体" w:cs="宋体"/>
                <w:color w:val="000000" w:themeColor="text1"/>
                <w:kern w:val="0"/>
                <w:sz w:val="15"/>
                <w:szCs w:val="15"/>
                <w:lang w:val="en-US" w:eastAsia="zh-CN"/>
              </w:rPr>
              <w:t>302</w:t>
            </w:r>
            <w:r>
              <w:rPr>
                <w:rFonts w:hint="eastAsia" w:ascii="FangSong_GB2312" w:hAnsi="FangSong_GB2312" w:eastAsia="宋体" w:cs="宋体"/>
                <w:color w:val="000000" w:themeColor="text1"/>
                <w:kern w:val="0"/>
                <w:sz w:val="15"/>
                <w:szCs w:val="15"/>
              </w:rPr>
              <w:t xml:space="preserve"> 人</w:t>
            </w:r>
          </w:p>
        </w:tc>
      </w:tr>
    </w:tbl>
    <w:p>
      <w:pPr>
        <w:widowControl/>
        <w:jc w:val="left"/>
        <w:rPr>
          <w:rFonts w:hint="eastAsia" w:ascii="FangSong_GB2312" w:hAnsi="FangSong_GB2312" w:eastAsia="宋体" w:cs="宋体"/>
          <w:color w:val="000000"/>
          <w:kern w:val="0"/>
          <w:sz w:val="15"/>
          <w:szCs w:val="15"/>
        </w:rPr>
      </w:pPr>
    </w:p>
    <w:p>
      <w:pPr>
        <w:widowControl/>
        <w:jc w:val="left"/>
        <w:rPr>
          <w:rStyle w:val="12"/>
          <w:rFonts w:hint="eastAsia"/>
          <w:b/>
          <w:color w:val="000000" w:themeColor="text1"/>
          <w:sz w:val="28"/>
          <w:szCs w:val="28"/>
        </w:rPr>
      </w:pPr>
      <w:r>
        <w:rPr>
          <w:rStyle w:val="12"/>
          <w:color w:val="000000" w:themeColor="text1"/>
          <w:sz w:val="28"/>
          <w:szCs w:val="28"/>
        </w:rPr>
        <w:t>2.</w:t>
      </w:r>
      <w:r>
        <w:rPr>
          <w:rStyle w:val="12"/>
          <w:rFonts w:hint="eastAsia"/>
          <w:color w:val="000000" w:themeColor="text1"/>
          <w:sz w:val="28"/>
          <w:szCs w:val="28"/>
        </w:rPr>
        <w:t>部门专项资金绩效目标表</w:t>
      </w:r>
      <w:r>
        <w:rPr>
          <w:rFonts w:hint="eastAsia" w:ascii="FangSong_GB2312" w:hAnsi="FangSong_GB2312" w:eastAsia="宋体" w:cs="宋体"/>
          <w:color w:val="000000"/>
          <w:kern w:val="0"/>
          <w:sz w:val="15"/>
          <w:szCs w:val="15"/>
        </w:rPr>
        <w:t xml:space="preserve">                               </w:t>
      </w:r>
      <w:r>
        <w:rPr>
          <w:rStyle w:val="12"/>
          <w:rFonts w:hint="eastAsia"/>
          <w:b/>
          <w:color w:val="000000" w:themeColor="text1"/>
          <w:sz w:val="28"/>
          <w:szCs w:val="28"/>
        </w:rPr>
        <w:t xml:space="preserve"> </w:t>
      </w:r>
    </w:p>
    <w:p>
      <w:pPr>
        <w:widowControl/>
        <w:jc w:val="left"/>
        <w:rPr>
          <w:rFonts w:hint="eastAsia" w:ascii="FangSong_GB2312" w:hAnsi="FangSong_GB2312" w:eastAsia="宋体" w:cs="宋体"/>
          <w:color w:val="000000"/>
          <w:kern w:val="0"/>
          <w:szCs w:val="21"/>
        </w:rPr>
      </w:pPr>
      <w:r>
        <w:rPr>
          <w:rStyle w:val="12"/>
          <w:rFonts w:hint="eastAsia"/>
          <w:b/>
          <w:color w:val="000000" w:themeColor="text1"/>
          <w:sz w:val="28"/>
          <w:szCs w:val="28"/>
        </w:rPr>
        <w:t xml:space="preserve">          2020年度专项资金绩效目标表 </w:t>
      </w:r>
      <w:r>
        <w:rPr>
          <w:rStyle w:val="12"/>
          <w:rFonts w:hint="eastAsia"/>
          <w:b/>
          <w:color w:val="000000" w:themeColor="text1"/>
          <w:sz w:val="28"/>
          <w:szCs w:val="28"/>
          <w:lang w:eastAsia="zh-CN"/>
        </w:rPr>
        <w:t>（此表无数据）</w:t>
      </w:r>
      <w:r>
        <w:rPr>
          <w:rFonts w:hint="eastAsia" w:eastAsia="宋体" w:cs="宋体"/>
          <w:color w:val="000000"/>
          <w:kern w:val="0"/>
          <w:sz w:val="15"/>
          <w:szCs w:val="15"/>
        </w:rPr>
        <w:br w:type="textWrapping"/>
      </w:r>
      <w:r>
        <w:rPr>
          <w:rFonts w:hint="eastAsia" w:ascii="FangSong_GB2312" w:hAnsi="FangSong_GB2312" w:eastAsia="宋体" w:cs="宋体"/>
          <w:color w:val="000000"/>
          <w:kern w:val="0"/>
          <w:szCs w:val="21"/>
        </w:rPr>
        <w:t xml:space="preserve">                                                               </w:t>
      </w:r>
      <w:r>
        <w:rPr>
          <w:rFonts w:ascii="FangSong_GB2312" w:hAnsi="FangSong_GB2312" w:eastAsia="宋体" w:cs="宋体"/>
          <w:color w:val="000000"/>
          <w:kern w:val="0"/>
          <w:szCs w:val="21"/>
        </w:rPr>
        <w:t>单位： 万元</w:t>
      </w:r>
      <w:r>
        <w:rPr>
          <w:rFonts w:hint="eastAsia" w:ascii="FangSong_GB2312" w:hAnsi="FangSong_GB2312" w:eastAsia="宋体" w:cs="宋体"/>
          <w:color w:val="000000"/>
          <w:kern w:val="0"/>
          <w:szCs w:val="21"/>
        </w:rPr>
        <w:t xml:space="preserve">  </w:t>
      </w:r>
    </w:p>
    <w:tbl>
      <w:tblPr>
        <w:tblStyle w:val="7"/>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0"/>
        <w:gridCol w:w="1129"/>
        <w:gridCol w:w="1129"/>
        <w:gridCol w:w="5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p>
          <w:p>
            <w:pPr>
              <w:widowControl/>
              <w:jc w:val="left"/>
              <w:rPr>
                <w:rFonts w:hint="eastAsia" w:ascii="FangSong_GB2312" w:hAnsi="FangSong_GB2312" w:eastAsia="宋体" w:cs="宋体"/>
                <w:color w:val="000000"/>
                <w:kern w:val="0"/>
                <w:sz w:val="15"/>
                <w:szCs w:val="15"/>
              </w:rPr>
            </w:pPr>
          </w:p>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总体目标  </w:t>
            </w:r>
          </w:p>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p>
        </w:tc>
        <w:tc>
          <w:tcPr>
            <w:tcW w:w="739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0" w:type="dxa"/>
            <w:vMerge w:val="restart"/>
            <w:tcBorders>
              <w:top w:val="single" w:color="auto" w:sz="4" w:space="0"/>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w:t>
            </w:r>
          </w:p>
          <w:p>
            <w:pPr>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绩效目标</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指标</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绩效内容</w:t>
            </w:r>
          </w:p>
        </w:tc>
        <w:tc>
          <w:tcPr>
            <w:tcW w:w="5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全年绩效目标值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0" w:type="dxa"/>
            <w:vMerge w:val="continue"/>
            <w:tcBorders>
              <w:left w:val="single" w:color="auto" w:sz="4" w:space="0"/>
              <w:right w:val="single" w:color="auto" w:sz="4" w:space="0"/>
            </w:tcBorders>
            <w:vAlign w:val="center"/>
          </w:tcPr>
          <w:p>
            <w:pPr>
              <w:jc w:val="left"/>
              <w:rPr>
                <w:rFonts w:hint="eastAsia" w:ascii="FangSong_GB2312" w:hAnsi="FangSong_GB2312" w:eastAsia="宋体" w:cs="宋体"/>
                <w:color w:val="000000"/>
                <w:kern w:val="0"/>
                <w:sz w:val="15"/>
                <w:szCs w:val="15"/>
              </w:rPr>
            </w:pP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投入</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134"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0" w:type="dxa"/>
            <w:vMerge w:val="continue"/>
            <w:tcBorders>
              <w:left w:val="single" w:color="auto" w:sz="4" w:space="0"/>
              <w:right w:val="single" w:color="auto" w:sz="4" w:space="0"/>
            </w:tcBorders>
            <w:vAlign w:val="center"/>
          </w:tcPr>
          <w:p>
            <w:pPr>
              <w:jc w:val="left"/>
              <w:rPr>
                <w:rFonts w:hint="eastAsia" w:ascii="FangSong_GB2312" w:hAnsi="FangSong_GB2312" w:eastAsia="宋体" w:cs="宋体"/>
                <w:color w:val="000000"/>
                <w:kern w:val="0"/>
                <w:sz w:val="15"/>
                <w:szCs w:val="15"/>
              </w:rPr>
            </w:pP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产出</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0" w:type="dxa"/>
            <w:vMerge w:val="continue"/>
            <w:tcBorders>
              <w:left w:val="single" w:color="auto" w:sz="4" w:space="0"/>
              <w:right w:val="single" w:color="auto" w:sz="4" w:space="0"/>
            </w:tcBorders>
            <w:vAlign w:val="center"/>
          </w:tcPr>
          <w:p>
            <w:pPr>
              <w:jc w:val="left"/>
              <w:rPr>
                <w:rFonts w:hint="eastAsia" w:ascii="FangSong_GB2312" w:hAnsi="FangSong_GB2312" w:eastAsia="宋体" w:cs="宋体"/>
                <w:color w:val="000000"/>
                <w:kern w:val="0"/>
                <w:sz w:val="15"/>
                <w:szCs w:val="15"/>
              </w:rPr>
            </w:pP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效益</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0" w:type="dxa"/>
            <w:vMerge w:val="continue"/>
            <w:tcBorders>
              <w:left w:val="single" w:color="auto" w:sz="4" w:space="0"/>
              <w:right w:val="single" w:color="auto" w:sz="4" w:space="0"/>
            </w:tcBorders>
            <w:vAlign w:val="center"/>
          </w:tcPr>
          <w:p>
            <w:pPr>
              <w:jc w:val="left"/>
              <w:rPr>
                <w:rFonts w:hint="eastAsia" w:ascii="FangSong_GB2312" w:hAnsi="FangSong_GB2312" w:eastAsia="宋体" w:cs="宋体"/>
                <w:color w:val="000000"/>
                <w:kern w:val="0"/>
                <w:sz w:val="15"/>
                <w:szCs w:val="15"/>
              </w:rPr>
            </w:pP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投入</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产出</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134" w:type="dxa"/>
            <w:vAlign w:val="center"/>
          </w:tcPr>
          <w:p>
            <w:pPr>
              <w:widowControl/>
              <w:jc w:val="left"/>
              <w:rPr>
                <w:rFonts w:hint="eastAsia" w:ascii="FangSong_GB2312" w:hAnsi="FangSong_GB2312" w:eastAsia="宋体" w:cs="宋体"/>
                <w:color w:val="000000"/>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0" w:type="dxa"/>
            <w:vMerge w:val="continue"/>
            <w:tcBorders>
              <w:left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r>
              <w:rPr>
                <w:rFonts w:hint="eastAsia" w:ascii="FangSong_GB2312" w:hAnsi="FangSong_GB2312" w:eastAsia="宋体" w:cs="宋体"/>
                <w:color w:val="000000"/>
                <w:kern w:val="0"/>
                <w:sz w:val="15"/>
                <w:szCs w:val="15"/>
              </w:rPr>
              <w:t xml:space="preserve">      效益</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FangSong_GB2312" w:hAnsi="FangSong_GB2312" w:eastAsia="宋体" w:cs="宋体"/>
                <w:color w:val="000000"/>
                <w:kern w:val="0"/>
                <w:sz w:val="15"/>
                <w:szCs w:val="15"/>
              </w:rPr>
            </w:pPr>
          </w:p>
        </w:tc>
        <w:tc>
          <w:tcPr>
            <w:tcW w:w="5134" w:type="dxa"/>
            <w:vAlign w:val="center"/>
          </w:tcPr>
          <w:p>
            <w:pPr>
              <w:widowControl/>
              <w:jc w:val="left"/>
              <w:rPr>
                <w:rFonts w:hint="eastAsia" w:ascii="FangSong_GB2312" w:hAnsi="FangSong_GB2312" w:eastAsia="宋体" w:cs="宋体"/>
                <w:color w:val="000000"/>
                <w:kern w:val="0"/>
                <w:sz w:val="15"/>
                <w:szCs w:val="15"/>
              </w:rPr>
            </w:pPr>
          </w:p>
        </w:tc>
      </w:tr>
    </w:tbl>
    <w:p>
      <w:pPr>
        <w:widowControl/>
        <w:jc w:val="left"/>
        <w:rPr>
          <w:rFonts w:hint="eastAsia" w:ascii="FangSong_GB2312" w:hAnsi="FangSong_GB2312" w:eastAsia="宋体" w:cs="宋体"/>
          <w:color w:val="000000"/>
          <w:kern w:val="0"/>
          <w:szCs w:val="21"/>
        </w:rPr>
      </w:pPr>
      <w:r>
        <w:rPr>
          <w:rFonts w:hint="eastAsia" w:ascii="FangSong_GB2312" w:hAnsi="FangSong_GB2312" w:eastAsia="宋体" w:cs="宋体"/>
          <w:color w:val="000000"/>
          <w:kern w:val="0"/>
          <w:szCs w:val="21"/>
        </w:rPr>
        <w:t xml:space="preserve">                                                    </w:t>
      </w:r>
    </w:p>
    <w:p>
      <w:pPr>
        <w:widowControl/>
        <w:jc w:val="left"/>
        <w:rPr>
          <w:rStyle w:val="12"/>
          <w:rFonts w:hint="eastAsia"/>
          <w:color w:val="000000" w:themeColor="text1"/>
          <w:sz w:val="28"/>
          <w:szCs w:val="28"/>
        </w:rPr>
      </w:pPr>
      <w:r>
        <w:rPr>
          <w:rFonts w:hint="eastAsia" w:ascii="FangSong_GB2312" w:hAnsi="FangSong_GB2312"/>
          <w:color w:val="000000"/>
          <w:sz w:val="32"/>
          <w:szCs w:val="32"/>
        </w:rPr>
        <w:t xml:space="preserve">  </w:t>
      </w:r>
      <w:r>
        <w:rPr>
          <w:rFonts w:hint="eastAsia" w:ascii="FangSong_GB2312" w:hAnsi="FangSong_GB2312"/>
          <w:b/>
          <w:color w:val="000000"/>
          <w:sz w:val="28"/>
          <w:szCs w:val="28"/>
        </w:rPr>
        <w:t xml:space="preserve">  </w:t>
      </w:r>
      <w:r>
        <w:rPr>
          <w:rFonts w:ascii="FangSong_GB2312" w:hAnsi="FangSong_GB2312"/>
          <w:b/>
          <w:color w:val="000000"/>
          <w:sz w:val="28"/>
          <w:szCs w:val="28"/>
        </w:rPr>
        <w:t>七、 其他重要事项说明</w:t>
      </w:r>
      <w:r>
        <w:rPr>
          <w:rFonts w:ascii="FangSong_GB2312" w:hAnsi="FangSong_GB2312"/>
          <w:b/>
          <w:color w:val="000000"/>
          <w:sz w:val="28"/>
          <w:szCs w:val="28"/>
        </w:rPr>
        <w:br w:type="textWrapping"/>
      </w:r>
      <w:r>
        <w:rPr>
          <w:rFonts w:hint="eastAsia" w:ascii="FangSong_GB2312" w:hAnsi="FangSong_GB2312"/>
          <w:color w:val="000000"/>
          <w:sz w:val="32"/>
          <w:szCs w:val="32"/>
        </w:rPr>
        <w:t xml:space="preserve">   </w:t>
      </w:r>
      <w:r>
        <w:rPr>
          <w:rStyle w:val="12"/>
          <w:b/>
          <w:color w:val="000000" w:themeColor="text1"/>
          <w:sz w:val="28"/>
          <w:szCs w:val="28"/>
        </w:rPr>
        <w:t>（一） 机关运行经费</w:t>
      </w:r>
      <w:r>
        <w:rPr>
          <w:rStyle w:val="12"/>
          <w:b/>
          <w:color w:val="000000" w:themeColor="text1"/>
          <w:sz w:val="28"/>
          <w:szCs w:val="28"/>
        </w:rPr>
        <w:br w:type="textWrapping"/>
      </w:r>
      <w:r>
        <w:rPr>
          <w:rFonts w:hint="eastAsia" w:ascii="FangSong_GB2312" w:hAnsi="FangSong_GB2312"/>
          <w:color w:val="000000"/>
          <w:sz w:val="32"/>
          <w:szCs w:val="32"/>
        </w:rPr>
        <w:t xml:space="preserve">    </w:t>
      </w:r>
      <w:r>
        <w:rPr>
          <w:rStyle w:val="12"/>
          <w:color w:val="000000" w:themeColor="text1"/>
          <w:sz w:val="28"/>
          <w:szCs w:val="28"/>
        </w:rPr>
        <w:t>2020 年退役军人事务部门（含实行公务员管理的事业单位） 一般公共预算拨款安排的机关运行经费支出</w:t>
      </w:r>
      <w:r>
        <w:rPr>
          <w:rStyle w:val="12"/>
          <w:rFonts w:hint="eastAsia"/>
          <w:color w:val="000000" w:themeColor="text1"/>
          <w:sz w:val="28"/>
          <w:szCs w:val="28"/>
        </w:rPr>
        <w:t>74.98</w:t>
      </w:r>
      <w:r>
        <w:rPr>
          <w:rStyle w:val="12"/>
          <w:color w:val="000000" w:themeColor="text1"/>
          <w:sz w:val="28"/>
          <w:szCs w:val="28"/>
        </w:rPr>
        <w:t>万元</w:t>
      </w:r>
      <w:r>
        <w:rPr>
          <w:rStyle w:val="12"/>
          <w:rFonts w:hint="eastAsia"/>
          <w:color w:val="000000" w:themeColor="text1"/>
          <w:sz w:val="28"/>
          <w:szCs w:val="28"/>
        </w:rPr>
        <w:t>，比2019年增加4.13万元。</w:t>
      </w:r>
      <w:r>
        <w:rPr>
          <w:rStyle w:val="12"/>
          <w:rFonts w:hint="eastAsia"/>
          <w:color w:val="000000" w:themeColor="text1"/>
          <w:sz w:val="28"/>
          <w:szCs w:val="28"/>
          <w:lang w:eastAsia="zh-CN"/>
        </w:rPr>
        <w:t>本机构新成立，</w:t>
      </w:r>
      <w:r>
        <w:rPr>
          <w:rStyle w:val="12"/>
          <w:rFonts w:hint="eastAsia"/>
          <w:color w:val="000000" w:themeColor="text1"/>
          <w:sz w:val="28"/>
          <w:szCs w:val="28"/>
          <w:lang w:val="en-US" w:eastAsia="zh-CN"/>
        </w:rPr>
        <w:t>2019年人员陆续到位，故不可比。</w:t>
      </w:r>
    </w:p>
    <w:p>
      <w:pPr>
        <w:widowControl/>
        <w:jc w:val="left"/>
        <w:rPr>
          <w:rStyle w:val="12"/>
          <w:rFonts w:hint="eastAsia"/>
          <w:color w:val="000000" w:themeColor="text1"/>
          <w:sz w:val="28"/>
          <w:szCs w:val="28"/>
        </w:rPr>
      </w:pPr>
      <w:r>
        <w:rPr>
          <w:rFonts w:hint="eastAsia" w:ascii="FangSong_GB2312" w:hAnsi="FangSong_GB2312"/>
          <w:color w:val="000000"/>
          <w:sz w:val="32"/>
          <w:szCs w:val="32"/>
        </w:rPr>
        <w:t xml:space="preserve">   </w:t>
      </w:r>
      <w:r>
        <w:rPr>
          <w:rStyle w:val="12"/>
          <w:b/>
          <w:color w:val="000000" w:themeColor="text1"/>
          <w:sz w:val="28"/>
          <w:szCs w:val="28"/>
        </w:rPr>
        <w:t>（二） 政府采购情况</w:t>
      </w:r>
      <w:r>
        <w:rPr>
          <w:rStyle w:val="12"/>
          <w:b/>
          <w:color w:val="000000" w:themeColor="text1"/>
          <w:sz w:val="28"/>
          <w:szCs w:val="28"/>
        </w:rPr>
        <w:br w:type="textWrapping"/>
      </w:r>
      <w:r>
        <w:rPr>
          <w:rFonts w:hint="eastAsia" w:ascii="FangSong_GB2312" w:hAnsi="FangSong_GB2312"/>
          <w:color w:val="000000"/>
          <w:sz w:val="32"/>
          <w:szCs w:val="32"/>
        </w:rPr>
        <w:t xml:space="preserve">   </w:t>
      </w:r>
      <w:r>
        <w:rPr>
          <w:rStyle w:val="12"/>
          <w:color w:val="000000" w:themeColor="text1"/>
          <w:sz w:val="28"/>
          <w:szCs w:val="28"/>
        </w:rPr>
        <w:t>2020 年退役军人事务部门政府采购预算总额</w:t>
      </w:r>
      <w:r>
        <w:rPr>
          <w:rStyle w:val="12"/>
          <w:rFonts w:hint="eastAsia"/>
          <w:color w:val="000000" w:themeColor="text1"/>
          <w:sz w:val="28"/>
          <w:szCs w:val="28"/>
        </w:rPr>
        <w:t>13.08</w:t>
      </w:r>
      <w:r>
        <w:rPr>
          <w:rStyle w:val="12"/>
          <w:color w:val="000000" w:themeColor="text1"/>
          <w:sz w:val="28"/>
          <w:szCs w:val="28"/>
        </w:rPr>
        <w:t>万元， 其中：政府购买服务项目采购预算额</w:t>
      </w:r>
      <w:r>
        <w:rPr>
          <w:rStyle w:val="12"/>
          <w:rFonts w:hint="eastAsia"/>
          <w:color w:val="000000" w:themeColor="text1"/>
          <w:sz w:val="28"/>
          <w:szCs w:val="28"/>
        </w:rPr>
        <w:t>0</w:t>
      </w:r>
      <w:r>
        <w:rPr>
          <w:rStyle w:val="12"/>
          <w:color w:val="000000" w:themeColor="text1"/>
          <w:sz w:val="28"/>
          <w:szCs w:val="28"/>
        </w:rPr>
        <w:t>万元。</w:t>
      </w:r>
      <w:r>
        <w:rPr>
          <w:rFonts w:ascii="FangSong_GB2312" w:hAnsi="FangSong_GB2312"/>
          <w:color w:val="000000"/>
          <w:sz w:val="32"/>
          <w:szCs w:val="32"/>
        </w:rPr>
        <w:br w:type="textWrapping"/>
      </w:r>
      <w:r>
        <w:rPr>
          <w:rFonts w:hint="eastAsia" w:ascii="FangSong_GB2312" w:hAnsi="FangSong_GB2312"/>
          <w:color w:val="000000"/>
          <w:sz w:val="32"/>
          <w:szCs w:val="32"/>
        </w:rPr>
        <w:t xml:space="preserve">   </w:t>
      </w:r>
      <w:r>
        <w:rPr>
          <w:rStyle w:val="12"/>
          <w:b/>
          <w:color w:val="000000" w:themeColor="text1"/>
          <w:sz w:val="28"/>
          <w:szCs w:val="28"/>
        </w:rPr>
        <w:t>（三） 国有资产占用使用情况</w:t>
      </w:r>
      <w:r>
        <w:rPr>
          <w:rStyle w:val="12"/>
          <w:b/>
          <w:color w:val="000000" w:themeColor="text1"/>
          <w:sz w:val="28"/>
          <w:szCs w:val="28"/>
        </w:rPr>
        <w:br w:type="textWrapping"/>
      </w:r>
      <w:r>
        <w:rPr>
          <w:rFonts w:hint="eastAsia" w:ascii="FangSong_GB2312" w:hAnsi="FangSong_GB2312"/>
          <w:color w:val="000000"/>
          <w:sz w:val="32"/>
          <w:szCs w:val="32"/>
        </w:rPr>
        <w:t xml:space="preserve">   </w:t>
      </w:r>
      <w:r>
        <w:rPr>
          <w:rStyle w:val="12"/>
          <w:color w:val="000000" w:themeColor="text1"/>
          <w:sz w:val="28"/>
          <w:szCs w:val="28"/>
        </w:rPr>
        <w:t>截至 2020 年底，退役军人事务部门预算单位共有车辆</w:t>
      </w:r>
      <w:r>
        <w:rPr>
          <w:rStyle w:val="12"/>
          <w:rFonts w:hint="eastAsia"/>
          <w:color w:val="000000" w:themeColor="text1"/>
          <w:sz w:val="28"/>
          <w:szCs w:val="28"/>
        </w:rPr>
        <w:t>0</w:t>
      </w:r>
      <w:r>
        <w:rPr>
          <w:rStyle w:val="12"/>
          <w:color w:val="000000" w:themeColor="text1"/>
          <w:sz w:val="28"/>
          <w:szCs w:val="28"/>
        </w:rPr>
        <w:t>辆，其中：一般公务用车</w:t>
      </w:r>
      <w:r>
        <w:rPr>
          <w:rStyle w:val="12"/>
          <w:rFonts w:hint="eastAsia"/>
          <w:color w:val="000000" w:themeColor="text1"/>
          <w:sz w:val="28"/>
          <w:szCs w:val="28"/>
        </w:rPr>
        <w:t>0</w:t>
      </w:r>
      <w:r>
        <w:rPr>
          <w:rStyle w:val="12"/>
          <w:color w:val="000000" w:themeColor="text1"/>
          <w:sz w:val="28"/>
          <w:szCs w:val="28"/>
        </w:rPr>
        <w:t>辆，一般执法执勤用车0辆，特种专业技术用车 0 辆，其他用车0 辆。单位价值 50万元以上通用设备 0 台（套），单位价值 100 万元以上专用设备0台（套）。</w:t>
      </w:r>
      <w:r>
        <w:rPr>
          <w:rStyle w:val="12"/>
          <w:color w:val="000000" w:themeColor="text1"/>
          <w:sz w:val="28"/>
          <w:szCs w:val="28"/>
        </w:rPr>
        <w:br w:type="textWrapping"/>
      </w:r>
      <w:r>
        <w:rPr>
          <w:rFonts w:hint="eastAsia" w:ascii="黑体" w:hAnsi="黑体" w:eastAsia="黑体"/>
          <w:color w:val="000000"/>
          <w:sz w:val="36"/>
          <w:szCs w:val="36"/>
        </w:rPr>
        <w:t xml:space="preserve">           </w:t>
      </w:r>
      <w:r>
        <w:rPr>
          <w:rFonts w:hint="eastAsia" w:ascii="黑体" w:hAnsi="黑体" w:eastAsia="黑体"/>
          <w:b/>
          <w:color w:val="000000"/>
          <w:sz w:val="28"/>
          <w:szCs w:val="28"/>
        </w:rPr>
        <w:t xml:space="preserve"> </w:t>
      </w:r>
      <w:r>
        <w:rPr>
          <w:rFonts w:ascii="黑体" w:hAnsi="黑体" w:eastAsia="黑体"/>
          <w:b/>
          <w:color w:val="000000"/>
          <w:sz w:val="28"/>
          <w:szCs w:val="28"/>
        </w:rPr>
        <w:t>第四部分 名词解释</w:t>
      </w:r>
      <w:r>
        <w:rPr>
          <w:rFonts w:hint="eastAsia" w:ascii="黑体" w:hAnsi="黑体" w:eastAsia="黑体"/>
          <w:b/>
          <w:color w:val="000000"/>
          <w:sz w:val="28"/>
          <w:szCs w:val="28"/>
        </w:rPr>
        <w:br w:type="textWrapping"/>
      </w:r>
      <w:r>
        <w:rPr>
          <w:rFonts w:hint="eastAsia" w:ascii="FangSong_GB2312" w:hAnsi="FangSong_GB2312"/>
          <w:color w:val="000000"/>
          <w:sz w:val="32"/>
          <w:szCs w:val="32"/>
        </w:rPr>
        <w:t xml:space="preserve">   </w:t>
      </w:r>
      <w:r>
        <w:rPr>
          <w:rStyle w:val="12"/>
          <w:rFonts w:hint="eastAsia"/>
          <w:color w:val="000000" w:themeColor="text1"/>
          <w:sz w:val="28"/>
          <w:szCs w:val="28"/>
        </w:rPr>
        <w:t xml:space="preserve"> </w:t>
      </w:r>
      <w:r>
        <w:rPr>
          <w:rStyle w:val="12"/>
          <w:color w:val="000000" w:themeColor="text1"/>
          <w:sz w:val="28"/>
          <w:szCs w:val="28"/>
        </w:rPr>
        <w:t>一、财政拨款收入： 指财政当年拨付的资金。</w:t>
      </w:r>
      <w:r>
        <w:rPr>
          <w:rStyle w:val="12"/>
          <w:color w:val="000000" w:themeColor="text1"/>
          <w:sz w:val="28"/>
          <w:szCs w:val="28"/>
        </w:rPr>
        <w:br w:type="textWrapping"/>
      </w:r>
      <w:r>
        <w:rPr>
          <w:rFonts w:hint="eastAsia" w:ascii="FangSong_GB2312" w:hAnsi="FangSong_GB2312"/>
          <w:color w:val="000000"/>
          <w:sz w:val="32"/>
          <w:szCs w:val="32"/>
        </w:rPr>
        <w:t xml:space="preserve">    </w:t>
      </w:r>
      <w:r>
        <w:rPr>
          <w:rStyle w:val="12"/>
          <w:color w:val="000000" w:themeColor="text1"/>
          <w:sz w:val="28"/>
          <w:szCs w:val="28"/>
        </w:rPr>
        <w:t>二、事业收入： 指事业单位开展专业业务活动及辅助活动所取得的收入。</w:t>
      </w:r>
      <w:r>
        <w:rPr>
          <w:rStyle w:val="12"/>
          <w:color w:val="000000" w:themeColor="text1"/>
          <w:sz w:val="28"/>
          <w:szCs w:val="28"/>
        </w:rPr>
        <w:br w:type="textWrapping"/>
      </w:r>
      <w:r>
        <w:rPr>
          <w:rFonts w:hint="eastAsia" w:ascii="FangSong_GB2312" w:hAnsi="FangSong_GB2312"/>
          <w:color w:val="000000"/>
          <w:sz w:val="32"/>
          <w:szCs w:val="32"/>
        </w:rPr>
        <w:t xml:space="preserve">  </w:t>
      </w:r>
      <w:r>
        <w:rPr>
          <w:rStyle w:val="12"/>
          <w:rFonts w:hint="eastAsia"/>
          <w:color w:val="000000" w:themeColor="text1"/>
          <w:sz w:val="28"/>
          <w:szCs w:val="28"/>
        </w:rPr>
        <w:t xml:space="preserve">  </w:t>
      </w:r>
      <w:r>
        <w:rPr>
          <w:rStyle w:val="12"/>
          <w:color w:val="000000" w:themeColor="text1"/>
          <w:sz w:val="28"/>
          <w:szCs w:val="28"/>
        </w:rPr>
        <w:t>三、经营收入：指事业单位在专业业务活动及其辅助活动之外开展非独立核算经营活动取得的收入。</w:t>
      </w:r>
      <w:r>
        <w:rPr>
          <w:rStyle w:val="12"/>
          <w:color w:val="000000" w:themeColor="text1"/>
          <w:sz w:val="28"/>
          <w:szCs w:val="28"/>
        </w:rPr>
        <w:br w:type="textWrapping"/>
      </w:r>
      <w:r>
        <w:rPr>
          <w:rFonts w:hint="eastAsia" w:ascii="FangSong_GB2312" w:hAnsi="FangSong_GB2312"/>
          <w:color w:val="000000"/>
          <w:sz w:val="32"/>
          <w:szCs w:val="32"/>
        </w:rPr>
        <w:t xml:space="preserve">  </w:t>
      </w:r>
      <w:r>
        <w:rPr>
          <w:rStyle w:val="12"/>
          <w:rFonts w:hint="eastAsia"/>
          <w:color w:val="000000" w:themeColor="text1"/>
          <w:sz w:val="28"/>
          <w:szCs w:val="28"/>
        </w:rPr>
        <w:t xml:space="preserve">  </w:t>
      </w:r>
      <w:r>
        <w:rPr>
          <w:rStyle w:val="12"/>
          <w:color w:val="000000" w:themeColor="text1"/>
          <w:sz w:val="28"/>
          <w:szCs w:val="28"/>
        </w:rPr>
        <w:t>四、其他收入：指除上述“财政拨款收入” 、事业收入” 、经营收入” 等以外的收入。主要是按规定动用的售房收入、 存款利息收入等。</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五、用事业基金弥补收支差额： 指事业单位在当年的“财政拨款收入” 、“事业收入” 、“经营收入” 、“其他收入”不足以安排当年支出的情况下，使用以前年度积累的事业基金（事业单位当年收支相抵后按国家规定提取、用于弥补以后年度收支差额的基金） 弥补本年度收支缺口的资金。</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六、年初结转和结余：指以前年度尚未完成、 结转到本年按有关规定继续使用的资金。</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七、结余分配：指事业单位按规定提取的职工福利基金、事业基金和缴纳的所得税，以及建设单位按规定应交回的基本建设竣工项目结余资金。</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八、年末结转和结余：指本年度或以前年度预算安排、因客观条件发生变化无法按原计划实施，需延迟到以后年度按有关规定继续使用的资金。</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九、基本支出：指为保障机构正常运转、完成日常工作任务而发生的人员支出和公用支出。</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十、项目支出：指在基本支出之外为完成特定行政任务和事业发展目标所发生的支出。</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十一、经营支出：指事业单位在专业业务活动及其辅助活动之外开展非独立核算经营活动发生的支出。</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十二、“三公” 经费：纳入财政预决算管理的“三公”经费，是指使用财政拨款安排的因公出国（境）费、公务用车购置及运行费和公务接待费。 其中，因公出国（境）费反映单位公务出国（境）的国际旅费、国外城市间交通费、住宿费、伙食费、培训费、公杂费等支出；公务用车购置及运行费，指单位公务用车购置费（含车辆购置税、 牌照费）及燃料费、维修费、过桥过路费、保险费、安全奖励费用等支出，公务用车指车改后单位按规定保留的用于执行公务的机动车辆， 包括领导干部用车、一般公务用车和执法执勤用车等；公务接待费反映单位按规定开支的各类公务接待（含外宾接待）支出。</w:t>
      </w:r>
      <w:r>
        <w:rPr>
          <w:rStyle w:val="12"/>
          <w:color w:val="000000" w:themeColor="text1"/>
          <w:sz w:val="28"/>
          <w:szCs w:val="28"/>
        </w:rPr>
        <w:br w:type="textWrapping"/>
      </w:r>
      <w:r>
        <w:rPr>
          <w:rStyle w:val="12"/>
          <w:rFonts w:hint="eastAsia"/>
          <w:color w:val="000000" w:themeColor="text1"/>
          <w:sz w:val="28"/>
          <w:szCs w:val="28"/>
        </w:rPr>
        <w:t xml:space="preserve">    </w:t>
      </w:r>
      <w:r>
        <w:rPr>
          <w:rStyle w:val="12"/>
          <w:color w:val="000000" w:themeColor="text1"/>
          <w:sz w:val="28"/>
          <w:szCs w:val="28"/>
        </w:rPr>
        <w:t>十三、机关运行经费：为保障行政单位（含参照公务员法管理的事业单位）运行用于购买货物和服务的各项资金，包括办公及印刷费、 邮电费、差旅费、会议费、福利费、日常维修费、专用材料及一般设备购置费、办公用房水电费、办公用房取暖费、办公用房物业管理费、 公务用车运行维护费以及其他费用。</w:t>
      </w:r>
    </w:p>
    <w:p>
      <w:pPr>
        <w:widowControl/>
        <w:jc w:val="left"/>
        <w:rPr>
          <w:rStyle w:val="12"/>
          <w:rFonts w:hint="eastAsia"/>
          <w:color w:val="000000" w:themeColor="text1"/>
          <w:sz w:val="28"/>
          <w:szCs w:val="28"/>
        </w:rPr>
      </w:pPr>
    </w:p>
    <w:p>
      <w:pPr>
        <w:widowControl/>
        <w:jc w:val="left"/>
        <w:rPr>
          <w:rStyle w:val="12"/>
          <w:rFonts w:hint="eastAsia"/>
          <w:color w:val="000000" w:themeColor="text1"/>
          <w:sz w:val="28"/>
          <w:szCs w:val="28"/>
        </w:rPr>
      </w:pP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XBSJW--GB1-0">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FangSong_GB2312">
    <w:altName w:val="仿宋"/>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FangSong_GB2312">
    <w:altName w:val="仿宋"/>
    <w:panose1 w:val="02010609030101010101"/>
    <w:charset w:val="86"/>
    <w:family w:val="modern"/>
    <w:pitch w:val="default"/>
    <w:sig w:usb0="00000000" w:usb1="00000000" w:usb2="00000000" w:usb3="00000000" w:csb0="00040000" w:csb1="00000000"/>
  </w:font>
  <w:font w:name="KaiTi_GB2312">
    <w:altName w:val="宋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929013"/>
    </w:sdtPr>
    <w:sdtContent>
      <w:p>
        <w:pPr>
          <w:pStyle w:val="3"/>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3BA9"/>
    <w:rsid w:val="000008A7"/>
    <w:rsid w:val="00003C39"/>
    <w:rsid w:val="00005C71"/>
    <w:rsid w:val="0000692C"/>
    <w:rsid w:val="000129FE"/>
    <w:rsid w:val="00012D2C"/>
    <w:rsid w:val="00012FEF"/>
    <w:rsid w:val="000207B6"/>
    <w:rsid w:val="00022815"/>
    <w:rsid w:val="000325D1"/>
    <w:rsid w:val="0003314F"/>
    <w:rsid w:val="000347DB"/>
    <w:rsid w:val="00036836"/>
    <w:rsid w:val="00044001"/>
    <w:rsid w:val="00045802"/>
    <w:rsid w:val="000523F0"/>
    <w:rsid w:val="00061782"/>
    <w:rsid w:val="000638DA"/>
    <w:rsid w:val="00064BCE"/>
    <w:rsid w:val="00065A3B"/>
    <w:rsid w:val="00066BDC"/>
    <w:rsid w:val="00070E92"/>
    <w:rsid w:val="00071BAE"/>
    <w:rsid w:val="000803C9"/>
    <w:rsid w:val="000810AF"/>
    <w:rsid w:val="000826F7"/>
    <w:rsid w:val="000846BC"/>
    <w:rsid w:val="000909A1"/>
    <w:rsid w:val="000933C5"/>
    <w:rsid w:val="00094329"/>
    <w:rsid w:val="00096BE5"/>
    <w:rsid w:val="000A104A"/>
    <w:rsid w:val="000A2E09"/>
    <w:rsid w:val="000A49E0"/>
    <w:rsid w:val="000B4559"/>
    <w:rsid w:val="000B5C6B"/>
    <w:rsid w:val="000B6F74"/>
    <w:rsid w:val="000B7E43"/>
    <w:rsid w:val="000C2F53"/>
    <w:rsid w:val="000C5C7C"/>
    <w:rsid w:val="000D00B9"/>
    <w:rsid w:val="000D4A70"/>
    <w:rsid w:val="000D59C2"/>
    <w:rsid w:val="000D62A5"/>
    <w:rsid w:val="000E0398"/>
    <w:rsid w:val="000E2F8C"/>
    <w:rsid w:val="000E3555"/>
    <w:rsid w:val="000E448C"/>
    <w:rsid w:val="000E60A1"/>
    <w:rsid w:val="000E6A82"/>
    <w:rsid w:val="000F0233"/>
    <w:rsid w:val="000F0744"/>
    <w:rsid w:val="000F19A9"/>
    <w:rsid w:val="00104187"/>
    <w:rsid w:val="00113107"/>
    <w:rsid w:val="00113FC3"/>
    <w:rsid w:val="0011423F"/>
    <w:rsid w:val="00126068"/>
    <w:rsid w:val="00131C92"/>
    <w:rsid w:val="0013259B"/>
    <w:rsid w:val="00133E92"/>
    <w:rsid w:val="00144277"/>
    <w:rsid w:val="001454F6"/>
    <w:rsid w:val="001459A3"/>
    <w:rsid w:val="001467DB"/>
    <w:rsid w:val="00147B4C"/>
    <w:rsid w:val="00147E09"/>
    <w:rsid w:val="00153D0A"/>
    <w:rsid w:val="00154B74"/>
    <w:rsid w:val="00154F2E"/>
    <w:rsid w:val="00160EEE"/>
    <w:rsid w:val="00161E77"/>
    <w:rsid w:val="0016705C"/>
    <w:rsid w:val="00170AC7"/>
    <w:rsid w:val="0017104F"/>
    <w:rsid w:val="00174FFE"/>
    <w:rsid w:val="00175C55"/>
    <w:rsid w:val="00182F85"/>
    <w:rsid w:val="00185214"/>
    <w:rsid w:val="0019068E"/>
    <w:rsid w:val="00195630"/>
    <w:rsid w:val="001A41A5"/>
    <w:rsid w:val="001A66AF"/>
    <w:rsid w:val="001A7226"/>
    <w:rsid w:val="001A7A6B"/>
    <w:rsid w:val="001C5C9D"/>
    <w:rsid w:val="001C5F9F"/>
    <w:rsid w:val="001C6065"/>
    <w:rsid w:val="001C7616"/>
    <w:rsid w:val="001D1160"/>
    <w:rsid w:val="001D4515"/>
    <w:rsid w:val="001E21B6"/>
    <w:rsid w:val="001E6EA5"/>
    <w:rsid w:val="001E7EB0"/>
    <w:rsid w:val="001F2004"/>
    <w:rsid w:val="001F2F82"/>
    <w:rsid w:val="00200F39"/>
    <w:rsid w:val="00204B9E"/>
    <w:rsid w:val="00206E73"/>
    <w:rsid w:val="00213066"/>
    <w:rsid w:val="002145F5"/>
    <w:rsid w:val="0021522E"/>
    <w:rsid w:val="002156B7"/>
    <w:rsid w:val="00221A52"/>
    <w:rsid w:val="00240A75"/>
    <w:rsid w:val="002452D4"/>
    <w:rsid w:val="00251F66"/>
    <w:rsid w:val="0025362B"/>
    <w:rsid w:val="002542B2"/>
    <w:rsid w:val="00254450"/>
    <w:rsid w:val="00256A5D"/>
    <w:rsid w:val="00261936"/>
    <w:rsid w:val="002619C6"/>
    <w:rsid w:val="0026261C"/>
    <w:rsid w:val="00262745"/>
    <w:rsid w:val="0026277F"/>
    <w:rsid w:val="00263337"/>
    <w:rsid w:val="0027170A"/>
    <w:rsid w:val="002733AD"/>
    <w:rsid w:val="002842EF"/>
    <w:rsid w:val="00287D14"/>
    <w:rsid w:val="0029729C"/>
    <w:rsid w:val="002A2A7F"/>
    <w:rsid w:val="002A48E3"/>
    <w:rsid w:val="002A55DF"/>
    <w:rsid w:val="002A65DD"/>
    <w:rsid w:val="002B04E4"/>
    <w:rsid w:val="002B18C4"/>
    <w:rsid w:val="002B603E"/>
    <w:rsid w:val="002C105D"/>
    <w:rsid w:val="002C5427"/>
    <w:rsid w:val="002C7CE3"/>
    <w:rsid w:val="002D0DC7"/>
    <w:rsid w:val="002D7031"/>
    <w:rsid w:val="002D7D3C"/>
    <w:rsid w:val="002E024D"/>
    <w:rsid w:val="002E17C9"/>
    <w:rsid w:val="002F0563"/>
    <w:rsid w:val="002F4767"/>
    <w:rsid w:val="002F591D"/>
    <w:rsid w:val="002F5D90"/>
    <w:rsid w:val="00305886"/>
    <w:rsid w:val="00307B84"/>
    <w:rsid w:val="003137F5"/>
    <w:rsid w:val="00313C9A"/>
    <w:rsid w:val="00325D06"/>
    <w:rsid w:val="00330122"/>
    <w:rsid w:val="00332A70"/>
    <w:rsid w:val="00335202"/>
    <w:rsid w:val="003379C4"/>
    <w:rsid w:val="00337DAF"/>
    <w:rsid w:val="0034065A"/>
    <w:rsid w:val="00341789"/>
    <w:rsid w:val="00341DF4"/>
    <w:rsid w:val="003438A9"/>
    <w:rsid w:val="00347AAB"/>
    <w:rsid w:val="00357BDE"/>
    <w:rsid w:val="00372201"/>
    <w:rsid w:val="00391771"/>
    <w:rsid w:val="00392489"/>
    <w:rsid w:val="003963E3"/>
    <w:rsid w:val="003A098D"/>
    <w:rsid w:val="003A2274"/>
    <w:rsid w:val="003A3C90"/>
    <w:rsid w:val="003A4DA4"/>
    <w:rsid w:val="003A66EA"/>
    <w:rsid w:val="003B0CCB"/>
    <w:rsid w:val="003B30C7"/>
    <w:rsid w:val="003C2787"/>
    <w:rsid w:val="003C437A"/>
    <w:rsid w:val="003D2660"/>
    <w:rsid w:val="003D4D12"/>
    <w:rsid w:val="003E5D8C"/>
    <w:rsid w:val="003F2360"/>
    <w:rsid w:val="003F2449"/>
    <w:rsid w:val="003F3F3C"/>
    <w:rsid w:val="00403A87"/>
    <w:rsid w:val="004063AD"/>
    <w:rsid w:val="00413ED3"/>
    <w:rsid w:val="004147A2"/>
    <w:rsid w:val="004150D5"/>
    <w:rsid w:val="00422A68"/>
    <w:rsid w:val="00423E8B"/>
    <w:rsid w:val="00424BF1"/>
    <w:rsid w:val="00424F03"/>
    <w:rsid w:val="00431369"/>
    <w:rsid w:val="00434665"/>
    <w:rsid w:val="00436314"/>
    <w:rsid w:val="00450C0F"/>
    <w:rsid w:val="00453490"/>
    <w:rsid w:val="0045542C"/>
    <w:rsid w:val="00455A12"/>
    <w:rsid w:val="0046284C"/>
    <w:rsid w:val="00470606"/>
    <w:rsid w:val="00480041"/>
    <w:rsid w:val="00480244"/>
    <w:rsid w:val="00482011"/>
    <w:rsid w:val="004837A2"/>
    <w:rsid w:val="00487B9A"/>
    <w:rsid w:val="004950F1"/>
    <w:rsid w:val="004A286C"/>
    <w:rsid w:val="004A5792"/>
    <w:rsid w:val="004B2519"/>
    <w:rsid w:val="004B55E0"/>
    <w:rsid w:val="004B5D1F"/>
    <w:rsid w:val="004B70B5"/>
    <w:rsid w:val="004C2C53"/>
    <w:rsid w:val="004D618A"/>
    <w:rsid w:val="004D7317"/>
    <w:rsid w:val="004E1DCC"/>
    <w:rsid w:val="004E320F"/>
    <w:rsid w:val="004E3DCC"/>
    <w:rsid w:val="004F188A"/>
    <w:rsid w:val="004F46AA"/>
    <w:rsid w:val="004F6F8F"/>
    <w:rsid w:val="005015CD"/>
    <w:rsid w:val="00502225"/>
    <w:rsid w:val="00502674"/>
    <w:rsid w:val="0050362E"/>
    <w:rsid w:val="005036E6"/>
    <w:rsid w:val="005054EE"/>
    <w:rsid w:val="00505ABD"/>
    <w:rsid w:val="00505EC3"/>
    <w:rsid w:val="005214D4"/>
    <w:rsid w:val="00521A17"/>
    <w:rsid w:val="0052286E"/>
    <w:rsid w:val="00550651"/>
    <w:rsid w:val="00556087"/>
    <w:rsid w:val="00562F3A"/>
    <w:rsid w:val="00565536"/>
    <w:rsid w:val="005721E5"/>
    <w:rsid w:val="00573C9E"/>
    <w:rsid w:val="00573EC1"/>
    <w:rsid w:val="00574C2D"/>
    <w:rsid w:val="00576FA7"/>
    <w:rsid w:val="00582810"/>
    <w:rsid w:val="00584E89"/>
    <w:rsid w:val="00590C41"/>
    <w:rsid w:val="005A3F3C"/>
    <w:rsid w:val="005A4014"/>
    <w:rsid w:val="005A4669"/>
    <w:rsid w:val="005A6809"/>
    <w:rsid w:val="005A6917"/>
    <w:rsid w:val="005A74C5"/>
    <w:rsid w:val="005B20B8"/>
    <w:rsid w:val="005B3387"/>
    <w:rsid w:val="005B6872"/>
    <w:rsid w:val="005B6EF0"/>
    <w:rsid w:val="005C4939"/>
    <w:rsid w:val="005D1F52"/>
    <w:rsid w:val="005D24EE"/>
    <w:rsid w:val="005D574B"/>
    <w:rsid w:val="005D5AD6"/>
    <w:rsid w:val="005D7ED0"/>
    <w:rsid w:val="005F2BF2"/>
    <w:rsid w:val="005F6AD2"/>
    <w:rsid w:val="005F7532"/>
    <w:rsid w:val="00605393"/>
    <w:rsid w:val="00605611"/>
    <w:rsid w:val="0060569C"/>
    <w:rsid w:val="0060757B"/>
    <w:rsid w:val="006260F4"/>
    <w:rsid w:val="0063584C"/>
    <w:rsid w:val="00636551"/>
    <w:rsid w:val="00644408"/>
    <w:rsid w:val="0064606C"/>
    <w:rsid w:val="006466B4"/>
    <w:rsid w:val="006548A2"/>
    <w:rsid w:val="00665290"/>
    <w:rsid w:val="006731D6"/>
    <w:rsid w:val="00681138"/>
    <w:rsid w:val="00682353"/>
    <w:rsid w:val="00682D5C"/>
    <w:rsid w:val="00685BEA"/>
    <w:rsid w:val="00685C43"/>
    <w:rsid w:val="00697685"/>
    <w:rsid w:val="006A6DCB"/>
    <w:rsid w:val="006B3B1F"/>
    <w:rsid w:val="006C0DB1"/>
    <w:rsid w:val="006C40B1"/>
    <w:rsid w:val="006D17F9"/>
    <w:rsid w:val="006D3272"/>
    <w:rsid w:val="006D36BD"/>
    <w:rsid w:val="006E1535"/>
    <w:rsid w:val="006E3BA9"/>
    <w:rsid w:val="006E4A36"/>
    <w:rsid w:val="006E6BBC"/>
    <w:rsid w:val="006E6C03"/>
    <w:rsid w:val="006F4264"/>
    <w:rsid w:val="006F78B2"/>
    <w:rsid w:val="00705E08"/>
    <w:rsid w:val="007128A8"/>
    <w:rsid w:val="00713F8B"/>
    <w:rsid w:val="00714DEA"/>
    <w:rsid w:val="007166C0"/>
    <w:rsid w:val="00720E7D"/>
    <w:rsid w:val="00724262"/>
    <w:rsid w:val="00724CEA"/>
    <w:rsid w:val="00730042"/>
    <w:rsid w:val="007313BE"/>
    <w:rsid w:val="007379E7"/>
    <w:rsid w:val="007414AA"/>
    <w:rsid w:val="00744F45"/>
    <w:rsid w:val="00745665"/>
    <w:rsid w:val="007469A1"/>
    <w:rsid w:val="00752D25"/>
    <w:rsid w:val="00753605"/>
    <w:rsid w:val="007546B2"/>
    <w:rsid w:val="007571AB"/>
    <w:rsid w:val="007615A7"/>
    <w:rsid w:val="00762B28"/>
    <w:rsid w:val="007636CB"/>
    <w:rsid w:val="007660A6"/>
    <w:rsid w:val="00771124"/>
    <w:rsid w:val="00775940"/>
    <w:rsid w:val="007871B0"/>
    <w:rsid w:val="00790693"/>
    <w:rsid w:val="00791A1A"/>
    <w:rsid w:val="00796A24"/>
    <w:rsid w:val="007A6035"/>
    <w:rsid w:val="007A786F"/>
    <w:rsid w:val="007B260C"/>
    <w:rsid w:val="007C6688"/>
    <w:rsid w:val="007D1CD1"/>
    <w:rsid w:val="007D2C0E"/>
    <w:rsid w:val="007E554B"/>
    <w:rsid w:val="007F0C8B"/>
    <w:rsid w:val="007F0E11"/>
    <w:rsid w:val="007F16B1"/>
    <w:rsid w:val="007F1FDC"/>
    <w:rsid w:val="007F6F95"/>
    <w:rsid w:val="0080110D"/>
    <w:rsid w:val="00802AFE"/>
    <w:rsid w:val="0080334F"/>
    <w:rsid w:val="00803EE7"/>
    <w:rsid w:val="0080406F"/>
    <w:rsid w:val="008041A0"/>
    <w:rsid w:val="0081426A"/>
    <w:rsid w:val="008157CA"/>
    <w:rsid w:val="0083058B"/>
    <w:rsid w:val="008335CD"/>
    <w:rsid w:val="00833665"/>
    <w:rsid w:val="00833674"/>
    <w:rsid w:val="00837D1C"/>
    <w:rsid w:val="00841A76"/>
    <w:rsid w:val="00843A41"/>
    <w:rsid w:val="00845EC2"/>
    <w:rsid w:val="0084645E"/>
    <w:rsid w:val="00851D6D"/>
    <w:rsid w:val="008523F5"/>
    <w:rsid w:val="00852703"/>
    <w:rsid w:val="0086323C"/>
    <w:rsid w:val="008700F5"/>
    <w:rsid w:val="0087149A"/>
    <w:rsid w:val="0087274B"/>
    <w:rsid w:val="00875224"/>
    <w:rsid w:val="00876D3B"/>
    <w:rsid w:val="008803F0"/>
    <w:rsid w:val="00890C86"/>
    <w:rsid w:val="00891DF2"/>
    <w:rsid w:val="0089234E"/>
    <w:rsid w:val="00892D22"/>
    <w:rsid w:val="008A09C6"/>
    <w:rsid w:val="008A2A3B"/>
    <w:rsid w:val="008A3875"/>
    <w:rsid w:val="008A5026"/>
    <w:rsid w:val="008B57AC"/>
    <w:rsid w:val="008C0ED7"/>
    <w:rsid w:val="008C64C6"/>
    <w:rsid w:val="008C6D5D"/>
    <w:rsid w:val="008C72A3"/>
    <w:rsid w:val="008D18B3"/>
    <w:rsid w:val="008D4D9D"/>
    <w:rsid w:val="008E10F5"/>
    <w:rsid w:val="008E30A8"/>
    <w:rsid w:val="008E33EA"/>
    <w:rsid w:val="008F490C"/>
    <w:rsid w:val="008F5C26"/>
    <w:rsid w:val="008F7BE2"/>
    <w:rsid w:val="0090141C"/>
    <w:rsid w:val="00901F13"/>
    <w:rsid w:val="00902FCC"/>
    <w:rsid w:val="00906F4D"/>
    <w:rsid w:val="009152FF"/>
    <w:rsid w:val="009217D2"/>
    <w:rsid w:val="00922619"/>
    <w:rsid w:val="00923B6D"/>
    <w:rsid w:val="00927C01"/>
    <w:rsid w:val="00942122"/>
    <w:rsid w:val="00944592"/>
    <w:rsid w:val="009500A1"/>
    <w:rsid w:val="00953727"/>
    <w:rsid w:val="00953BC4"/>
    <w:rsid w:val="00966B23"/>
    <w:rsid w:val="00996444"/>
    <w:rsid w:val="009A3531"/>
    <w:rsid w:val="009A4FE9"/>
    <w:rsid w:val="009A6A8F"/>
    <w:rsid w:val="009B24A2"/>
    <w:rsid w:val="009B577C"/>
    <w:rsid w:val="009B6D2A"/>
    <w:rsid w:val="009C13CA"/>
    <w:rsid w:val="009C27DB"/>
    <w:rsid w:val="009C511E"/>
    <w:rsid w:val="009D065A"/>
    <w:rsid w:val="009D519D"/>
    <w:rsid w:val="009D6298"/>
    <w:rsid w:val="009D64F0"/>
    <w:rsid w:val="009E1117"/>
    <w:rsid w:val="009E4D8F"/>
    <w:rsid w:val="009E7BD3"/>
    <w:rsid w:val="009F68D2"/>
    <w:rsid w:val="00A07B6B"/>
    <w:rsid w:val="00A12526"/>
    <w:rsid w:val="00A13793"/>
    <w:rsid w:val="00A1490B"/>
    <w:rsid w:val="00A15284"/>
    <w:rsid w:val="00A23D53"/>
    <w:rsid w:val="00A40B02"/>
    <w:rsid w:val="00A52B06"/>
    <w:rsid w:val="00A544A2"/>
    <w:rsid w:val="00A56919"/>
    <w:rsid w:val="00A64B89"/>
    <w:rsid w:val="00A71AFB"/>
    <w:rsid w:val="00A76214"/>
    <w:rsid w:val="00A7653B"/>
    <w:rsid w:val="00A827F3"/>
    <w:rsid w:val="00A838C6"/>
    <w:rsid w:val="00A85A49"/>
    <w:rsid w:val="00A873C9"/>
    <w:rsid w:val="00A95BCE"/>
    <w:rsid w:val="00A95F26"/>
    <w:rsid w:val="00A97B42"/>
    <w:rsid w:val="00AA1240"/>
    <w:rsid w:val="00AA35D3"/>
    <w:rsid w:val="00AA7560"/>
    <w:rsid w:val="00AB1808"/>
    <w:rsid w:val="00AC522E"/>
    <w:rsid w:val="00AC60AE"/>
    <w:rsid w:val="00AC70F9"/>
    <w:rsid w:val="00AD1BD8"/>
    <w:rsid w:val="00AD63CD"/>
    <w:rsid w:val="00AD6A42"/>
    <w:rsid w:val="00AE57E1"/>
    <w:rsid w:val="00AF0F51"/>
    <w:rsid w:val="00AF3808"/>
    <w:rsid w:val="00AF504E"/>
    <w:rsid w:val="00AF51F4"/>
    <w:rsid w:val="00B01989"/>
    <w:rsid w:val="00B06F53"/>
    <w:rsid w:val="00B11627"/>
    <w:rsid w:val="00B17B39"/>
    <w:rsid w:val="00B208E6"/>
    <w:rsid w:val="00B21772"/>
    <w:rsid w:val="00B21AE7"/>
    <w:rsid w:val="00B227C1"/>
    <w:rsid w:val="00B2368C"/>
    <w:rsid w:val="00B24496"/>
    <w:rsid w:val="00B24925"/>
    <w:rsid w:val="00B25245"/>
    <w:rsid w:val="00B33570"/>
    <w:rsid w:val="00B3681D"/>
    <w:rsid w:val="00B46D0C"/>
    <w:rsid w:val="00B47912"/>
    <w:rsid w:val="00B50F5D"/>
    <w:rsid w:val="00B6115D"/>
    <w:rsid w:val="00B61D26"/>
    <w:rsid w:val="00B64BA5"/>
    <w:rsid w:val="00B66ACA"/>
    <w:rsid w:val="00B731F3"/>
    <w:rsid w:val="00B758E2"/>
    <w:rsid w:val="00B75B3E"/>
    <w:rsid w:val="00B760F6"/>
    <w:rsid w:val="00B7619F"/>
    <w:rsid w:val="00B83E0A"/>
    <w:rsid w:val="00B85A8D"/>
    <w:rsid w:val="00B86DE3"/>
    <w:rsid w:val="00B902B9"/>
    <w:rsid w:val="00B909CB"/>
    <w:rsid w:val="00B91DAB"/>
    <w:rsid w:val="00B91E67"/>
    <w:rsid w:val="00B95320"/>
    <w:rsid w:val="00B96EFC"/>
    <w:rsid w:val="00BA1C1A"/>
    <w:rsid w:val="00BA2458"/>
    <w:rsid w:val="00BA255D"/>
    <w:rsid w:val="00BA41F7"/>
    <w:rsid w:val="00BB6C39"/>
    <w:rsid w:val="00BB7232"/>
    <w:rsid w:val="00BC76A4"/>
    <w:rsid w:val="00BE049A"/>
    <w:rsid w:val="00BE0FD3"/>
    <w:rsid w:val="00BF27C9"/>
    <w:rsid w:val="00BF6E07"/>
    <w:rsid w:val="00C03650"/>
    <w:rsid w:val="00C06B4E"/>
    <w:rsid w:val="00C10A05"/>
    <w:rsid w:val="00C140BF"/>
    <w:rsid w:val="00C17C15"/>
    <w:rsid w:val="00C231ED"/>
    <w:rsid w:val="00C25124"/>
    <w:rsid w:val="00C346A0"/>
    <w:rsid w:val="00C36958"/>
    <w:rsid w:val="00C406C7"/>
    <w:rsid w:val="00C41650"/>
    <w:rsid w:val="00C43467"/>
    <w:rsid w:val="00C4467E"/>
    <w:rsid w:val="00C45852"/>
    <w:rsid w:val="00C46846"/>
    <w:rsid w:val="00C4685D"/>
    <w:rsid w:val="00C477D7"/>
    <w:rsid w:val="00C5154A"/>
    <w:rsid w:val="00C55863"/>
    <w:rsid w:val="00C57B01"/>
    <w:rsid w:val="00C57FE4"/>
    <w:rsid w:val="00C60CF1"/>
    <w:rsid w:val="00C66DDA"/>
    <w:rsid w:val="00C701BF"/>
    <w:rsid w:val="00C70EFC"/>
    <w:rsid w:val="00C742F8"/>
    <w:rsid w:val="00C770E3"/>
    <w:rsid w:val="00C82590"/>
    <w:rsid w:val="00C83D90"/>
    <w:rsid w:val="00C86913"/>
    <w:rsid w:val="00C904AD"/>
    <w:rsid w:val="00C92003"/>
    <w:rsid w:val="00C93D7E"/>
    <w:rsid w:val="00CA1120"/>
    <w:rsid w:val="00CA6C7C"/>
    <w:rsid w:val="00CA784B"/>
    <w:rsid w:val="00CB0FB0"/>
    <w:rsid w:val="00CB18C8"/>
    <w:rsid w:val="00CB275B"/>
    <w:rsid w:val="00CB62B0"/>
    <w:rsid w:val="00CC147B"/>
    <w:rsid w:val="00CC218A"/>
    <w:rsid w:val="00CC2532"/>
    <w:rsid w:val="00CC5F9F"/>
    <w:rsid w:val="00CD0386"/>
    <w:rsid w:val="00CD21ED"/>
    <w:rsid w:val="00CD2854"/>
    <w:rsid w:val="00CD2DBD"/>
    <w:rsid w:val="00CD73CC"/>
    <w:rsid w:val="00CF06FA"/>
    <w:rsid w:val="00CF7220"/>
    <w:rsid w:val="00CF79EE"/>
    <w:rsid w:val="00D00D04"/>
    <w:rsid w:val="00D020AF"/>
    <w:rsid w:val="00D0215A"/>
    <w:rsid w:val="00D058A6"/>
    <w:rsid w:val="00D05C07"/>
    <w:rsid w:val="00D11912"/>
    <w:rsid w:val="00D127D2"/>
    <w:rsid w:val="00D13890"/>
    <w:rsid w:val="00D142FF"/>
    <w:rsid w:val="00D16E98"/>
    <w:rsid w:val="00D20D4D"/>
    <w:rsid w:val="00D21420"/>
    <w:rsid w:val="00D24046"/>
    <w:rsid w:val="00D242B2"/>
    <w:rsid w:val="00D31E24"/>
    <w:rsid w:val="00D33E3B"/>
    <w:rsid w:val="00D346C9"/>
    <w:rsid w:val="00D359A3"/>
    <w:rsid w:val="00D36945"/>
    <w:rsid w:val="00D4035A"/>
    <w:rsid w:val="00D40488"/>
    <w:rsid w:val="00D41C76"/>
    <w:rsid w:val="00D41CA6"/>
    <w:rsid w:val="00D44785"/>
    <w:rsid w:val="00D503EA"/>
    <w:rsid w:val="00D551EE"/>
    <w:rsid w:val="00D6096A"/>
    <w:rsid w:val="00D63660"/>
    <w:rsid w:val="00D65D19"/>
    <w:rsid w:val="00D66BEA"/>
    <w:rsid w:val="00D70181"/>
    <w:rsid w:val="00D74718"/>
    <w:rsid w:val="00D751C8"/>
    <w:rsid w:val="00D7738C"/>
    <w:rsid w:val="00D80445"/>
    <w:rsid w:val="00D8076F"/>
    <w:rsid w:val="00D82402"/>
    <w:rsid w:val="00D86F43"/>
    <w:rsid w:val="00D92594"/>
    <w:rsid w:val="00D950BD"/>
    <w:rsid w:val="00D96E5B"/>
    <w:rsid w:val="00D96FC8"/>
    <w:rsid w:val="00DA0F97"/>
    <w:rsid w:val="00DA2B83"/>
    <w:rsid w:val="00DA2B92"/>
    <w:rsid w:val="00DA4613"/>
    <w:rsid w:val="00DB09FA"/>
    <w:rsid w:val="00DB0D39"/>
    <w:rsid w:val="00DC0EA1"/>
    <w:rsid w:val="00DC5296"/>
    <w:rsid w:val="00DC60D6"/>
    <w:rsid w:val="00DD207D"/>
    <w:rsid w:val="00DD288C"/>
    <w:rsid w:val="00DD659A"/>
    <w:rsid w:val="00DE423E"/>
    <w:rsid w:val="00DE72DB"/>
    <w:rsid w:val="00DF0E38"/>
    <w:rsid w:val="00DF1747"/>
    <w:rsid w:val="00DF2E51"/>
    <w:rsid w:val="00DF2F66"/>
    <w:rsid w:val="00DF42F2"/>
    <w:rsid w:val="00DF488C"/>
    <w:rsid w:val="00DF4A06"/>
    <w:rsid w:val="00DF7EDB"/>
    <w:rsid w:val="00E067B3"/>
    <w:rsid w:val="00E12033"/>
    <w:rsid w:val="00E15119"/>
    <w:rsid w:val="00E25B4C"/>
    <w:rsid w:val="00E25DA3"/>
    <w:rsid w:val="00E26B56"/>
    <w:rsid w:val="00E2749D"/>
    <w:rsid w:val="00E31612"/>
    <w:rsid w:val="00E35BE8"/>
    <w:rsid w:val="00E362B7"/>
    <w:rsid w:val="00E40F41"/>
    <w:rsid w:val="00E43660"/>
    <w:rsid w:val="00E51470"/>
    <w:rsid w:val="00E62186"/>
    <w:rsid w:val="00E63052"/>
    <w:rsid w:val="00E6398B"/>
    <w:rsid w:val="00E653A4"/>
    <w:rsid w:val="00E65720"/>
    <w:rsid w:val="00E67C78"/>
    <w:rsid w:val="00E709A8"/>
    <w:rsid w:val="00E75A07"/>
    <w:rsid w:val="00E7644E"/>
    <w:rsid w:val="00E81CEF"/>
    <w:rsid w:val="00E84915"/>
    <w:rsid w:val="00E91B64"/>
    <w:rsid w:val="00E92C7F"/>
    <w:rsid w:val="00E935FB"/>
    <w:rsid w:val="00EB030F"/>
    <w:rsid w:val="00EB14C1"/>
    <w:rsid w:val="00EB1E0F"/>
    <w:rsid w:val="00EB60F5"/>
    <w:rsid w:val="00EB6FDE"/>
    <w:rsid w:val="00EC0539"/>
    <w:rsid w:val="00EC17BD"/>
    <w:rsid w:val="00EC63D9"/>
    <w:rsid w:val="00EC7E81"/>
    <w:rsid w:val="00ED14CA"/>
    <w:rsid w:val="00ED2495"/>
    <w:rsid w:val="00ED3EC5"/>
    <w:rsid w:val="00ED4AB1"/>
    <w:rsid w:val="00ED7126"/>
    <w:rsid w:val="00ED77DB"/>
    <w:rsid w:val="00EE7FFE"/>
    <w:rsid w:val="00EF3BD0"/>
    <w:rsid w:val="00F01F71"/>
    <w:rsid w:val="00F02697"/>
    <w:rsid w:val="00F0402F"/>
    <w:rsid w:val="00F16111"/>
    <w:rsid w:val="00F241BF"/>
    <w:rsid w:val="00F37AAD"/>
    <w:rsid w:val="00F406CE"/>
    <w:rsid w:val="00F42CA0"/>
    <w:rsid w:val="00F4470C"/>
    <w:rsid w:val="00F517BA"/>
    <w:rsid w:val="00F51AC6"/>
    <w:rsid w:val="00F5240A"/>
    <w:rsid w:val="00F607B7"/>
    <w:rsid w:val="00F609EF"/>
    <w:rsid w:val="00F638FD"/>
    <w:rsid w:val="00F64695"/>
    <w:rsid w:val="00F65887"/>
    <w:rsid w:val="00F662C6"/>
    <w:rsid w:val="00F6653F"/>
    <w:rsid w:val="00F73C0A"/>
    <w:rsid w:val="00F74EF6"/>
    <w:rsid w:val="00F7567B"/>
    <w:rsid w:val="00F81BBF"/>
    <w:rsid w:val="00F876A2"/>
    <w:rsid w:val="00F930E2"/>
    <w:rsid w:val="00F93C59"/>
    <w:rsid w:val="00F969E5"/>
    <w:rsid w:val="00F976E3"/>
    <w:rsid w:val="00FA23D7"/>
    <w:rsid w:val="00FA30E8"/>
    <w:rsid w:val="00FB03BB"/>
    <w:rsid w:val="00FB5310"/>
    <w:rsid w:val="00FB6C92"/>
    <w:rsid w:val="00FC0540"/>
    <w:rsid w:val="00FC1C6D"/>
    <w:rsid w:val="00FC5593"/>
    <w:rsid w:val="00FD4E92"/>
    <w:rsid w:val="00FD6ACC"/>
    <w:rsid w:val="00FE1171"/>
    <w:rsid w:val="00FE2137"/>
    <w:rsid w:val="00FE4345"/>
    <w:rsid w:val="00FE6977"/>
    <w:rsid w:val="00FE7DA1"/>
    <w:rsid w:val="00FF01CD"/>
    <w:rsid w:val="00FF029E"/>
    <w:rsid w:val="00FF5054"/>
    <w:rsid w:val="00FF5A04"/>
    <w:rsid w:val="04B97B8C"/>
    <w:rsid w:val="0532675E"/>
    <w:rsid w:val="0BD24BAE"/>
    <w:rsid w:val="0C277323"/>
    <w:rsid w:val="0F4062E6"/>
    <w:rsid w:val="11741D34"/>
    <w:rsid w:val="126B75A7"/>
    <w:rsid w:val="130A7487"/>
    <w:rsid w:val="167169DE"/>
    <w:rsid w:val="16F22D5F"/>
    <w:rsid w:val="17F702DF"/>
    <w:rsid w:val="1E364E32"/>
    <w:rsid w:val="21250B93"/>
    <w:rsid w:val="21C32520"/>
    <w:rsid w:val="248F0E40"/>
    <w:rsid w:val="28176A3A"/>
    <w:rsid w:val="2B260F20"/>
    <w:rsid w:val="2E790257"/>
    <w:rsid w:val="2F5428E1"/>
    <w:rsid w:val="2FD12BA7"/>
    <w:rsid w:val="316222F4"/>
    <w:rsid w:val="36076CAA"/>
    <w:rsid w:val="422E6305"/>
    <w:rsid w:val="444E3605"/>
    <w:rsid w:val="4870759F"/>
    <w:rsid w:val="4BE46F5B"/>
    <w:rsid w:val="4E1F6BB5"/>
    <w:rsid w:val="579B1246"/>
    <w:rsid w:val="5C122840"/>
    <w:rsid w:val="5F4C7748"/>
    <w:rsid w:val="5FBD4D9B"/>
    <w:rsid w:val="611E1F7F"/>
    <w:rsid w:val="655E5E33"/>
    <w:rsid w:val="662C0498"/>
    <w:rsid w:val="6E2F567F"/>
    <w:rsid w:val="6FBD42BF"/>
    <w:rsid w:val="708914B2"/>
    <w:rsid w:val="79AD53F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2"/>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fontstyle01"/>
    <w:basedOn w:val="6"/>
    <w:qFormat/>
    <w:uiPriority w:val="0"/>
    <w:rPr>
      <w:rFonts w:hint="default" w:ascii="FZXBSJW--GB1-0" w:hAnsi="FZXBSJW--GB1-0"/>
      <w:color w:val="000000"/>
      <w:sz w:val="84"/>
      <w:szCs w:val="84"/>
    </w:rPr>
  </w:style>
  <w:style w:type="character" w:customStyle="1" w:styleId="10">
    <w:name w:val="fontstyle21"/>
    <w:basedOn w:val="6"/>
    <w:qFormat/>
    <w:uiPriority w:val="0"/>
    <w:rPr>
      <w:rFonts w:hint="default" w:ascii="TimesNewRomanPSMT" w:hAnsi="TimesNewRomanPSMT"/>
      <w:color w:val="000000"/>
      <w:sz w:val="18"/>
      <w:szCs w:val="18"/>
    </w:rPr>
  </w:style>
  <w:style w:type="character" w:customStyle="1" w:styleId="11">
    <w:name w:val="fontstyle31"/>
    <w:basedOn w:val="6"/>
    <w:qFormat/>
    <w:uiPriority w:val="0"/>
    <w:rPr>
      <w:rFonts w:hint="eastAsia" w:ascii="黑体" w:hAnsi="黑体" w:eastAsia="黑体"/>
      <w:color w:val="000000"/>
      <w:sz w:val="44"/>
      <w:szCs w:val="44"/>
    </w:rPr>
  </w:style>
  <w:style w:type="character" w:customStyle="1" w:styleId="12">
    <w:name w:val="fontstyle41"/>
    <w:basedOn w:val="6"/>
    <w:qFormat/>
    <w:uiPriority w:val="0"/>
    <w:rPr>
      <w:rFonts w:hint="default" w:ascii="FangSong_GB2312" w:hAnsi="FangSong_GB2312"/>
      <w:color w:val="000000"/>
      <w:sz w:val="36"/>
      <w:szCs w:val="36"/>
    </w:rPr>
  </w:style>
  <w:style w:type="character" w:customStyle="1" w:styleId="13">
    <w:name w:val="页眉 Char"/>
    <w:basedOn w:val="6"/>
    <w:link w:val="4"/>
    <w:semiHidden/>
    <w:qFormat/>
    <w:uiPriority w:val="99"/>
    <w:rPr>
      <w:sz w:val="18"/>
      <w:szCs w:val="18"/>
    </w:rPr>
  </w:style>
  <w:style w:type="character" w:customStyle="1" w:styleId="14">
    <w:name w:val="页脚 Char"/>
    <w:basedOn w:val="6"/>
    <w:link w:val="3"/>
    <w:qFormat/>
    <w:uiPriority w:val="99"/>
    <w:rPr>
      <w:sz w:val="18"/>
      <w:szCs w:val="18"/>
    </w:rPr>
  </w:style>
  <w:style w:type="paragraph" w:customStyle="1" w:styleId="15">
    <w:name w:val="normaltable"/>
    <w:basedOn w:val="1"/>
    <w:qFormat/>
    <w:uiPriority w:val="0"/>
    <w:pPr>
      <w:widowControl/>
      <w:pBdr>
        <w:top w:val="single" w:color="auto" w:sz="6" w:space="0"/>
        <w:left w:val="single" w:color="auto" w:sz="6" w:space="5"/>
        <w:bottom w:val="single" w:color="auto" w:sz="6" w:space="0"/>
        <w:right w:val="single" w:color="auto" w:sz="6" w:space="5"/>
        <w:between w:val="single" w:color="auto" w:sz="6" w:space="0"/>
      </w:pBdr>
      <w:spacing w:before="100" w:beforeAutospacing="1" w:after="100" w:afterAutospacing="1"/>
      <w:jc w:val="left"/>
    </w:pPr>
    <w:rPr>
      <w:rFonts w:ascii="宋体" w:hAnsi="宋体" w:eastAsia="宋体" w:cs="宋体"/>
      <w:kern w:val="0"/>
      <w:sz w:val="24"/>
      <w:szCs w:val="24"/>
    </w:rPr>
  </w:style>
  <w:style w:type="paragraph" w:customStyle="1" w:styleId="16">
    <w:name w:val="fontstyle0"/>
    <w:basedOn w:val="1"/>
    <w:qFormat/>
    <w:uiPriority w:val="0"/>
    <w:pPr>
      <w:widowControl/>
      <w:spacing w:before="100" w:beforeAutospacing="1" w:after="100" w:afterAutospacing="1"/>
      <w:jc w:val="left"/>
    </w:pPr>
    <w:rPr>
      <w:rFonts w:ascii="FangSong_GB2312" w:hAnsi="FangSong_GB2312" w:eastAsia="宋体" w:cs="宋体"/>
      <w:color w:val="000000"/>
      <w:kern w:val="0"/>
      <w:sz w:val="32"/>
      <w:szCs w:val="32"/>
    </w:rPr>
  </w:style>
  <w:style w:type="paragraph" w:customStyle="1" w:styleId="17">
    <w:name w:val="fontstyle1"/>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8">
    <w:name w:val="fontstyle2"/>
    <w:basedOn w:val="1"/>
    <w:qFormat/>
    <w:uiPriority w:val="0"/>
    <w:pPr>
      <w:widowControl/>
      <w:spacing w:before="100" w:beforeAutospacing="1" w:after="100" w:afterAutospacing="1"/>
      <w:jc w:val="left"/>
    </w:pPr>
    <w:rPr>
      <w:rFonts w:ascii="黑体" w:hAnsi="黑体" w:eastAsia="黑体" w:cs="宋体"/>
      <w:color w:val="000000"/>
      <w:kern w:val="0"/>
      <w:sz w:val="32"/>
      <w:szCs w:val="32"/>
    </w:rPr>
  </w:style>
  <w:style w:type="paragraph" w:customStyle="1" w:styleId="19">
    <w:name w:val="fontstyle3"/>
    <w:basedOn w:val="1"/>
    <w:qFormat/>
    <w:uiPriority w:val="0"/>
    <w:pPr>
      <w:widowControl/>
      <w:spacing w:before="100" w:beforeAutospacing="1" w:after="100" w:afterAutospacing="1"/>
      <w:jc w:val="left"/>
    </w:pPr>
    <w:rPr>
      <w:rFonts w:ascii="TimesNewRomanPSMT" w:hAnsi="TimesNewRomanPSMT" w:eastAsia="宋体" w:cs="宋体"/>
      <w:color w:val="000000"/>
      <w:kern w:val="0"/>
      <w:sz w:val="18"/>
      <w:szCs w:val="18"/>
    </w:rPr>
  </w:style>
  <w:style w:type="paragraph" w:customStyle="1" w:styleId="20">
    <w:name w:val="No Spacing"/>
    <w:link w:val="21"/>
    <w:qFormat/>
    <w:uiPriority w:val="1"/>
    <w:rPr>
      <w:rFonts w:asciiTheme="minorHAnsi" w:hAnsiTheme="minorHAnsi" w:eastAsiaTheme="minorEastAsia" w:cstheme="minorBidi"/>
      <w:kern w:val="0"/>
      <w:sz w:val="22"/>
      <w:szCs w:val="22"/>
      <w:lang w:val="en-US" w:eastAsia="zh-CN" w:bidi="ar-SA"/>
    </w:rPr>
  </w:style>
  <w:style w:type="character" w:customStyle="1" w:styleId="21">
    <w:name w:val="无间隔 Char"/>
    <w:basedOn w:val="6"/>
    <w:link w:val="20"/>
    <w:qFormat/>
    <w:uiPriority w:val="1"/>
    <w:rPr>
      <w:kern w:val="0"/>
      <w:sz w:val="22"/>
    </w:rPr>
  </w:style>
  <w:style w:type="character" w:customStyle="1" w:styleId="2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75D493-6E4E-442E-B497-2D3B3E18A45F}">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2010</Words>
  <Characters>11459</Characters>
  <Lines>95</Lines>
  <Paragraphs>26</Paragraphs>
  <ScaleCrop>false</ScaleCrop>
  <LinksUpToDate>false</LinksUpToDate>
  <CharactersWithSpaces>13443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2020-02-05T11:07:00Z</dcterms:created>
  <dc:creator>USER-</dc:creator>
  <cp:lastModifiedBy>b</cp:lastModifiedBy>
  <cp:lastPrinted>2020-02-21T06:53:00Z</cp:lastPrinted>
  <dcterms:modified xsi:type="dcterms:W3CDTF">2020-02-26T08:51:35Z</dcterms:modified>
  <dc:subject>罗源县退役军人事务局</dc:subject>
  <dc:title>2020年度</dc:title>
  <cp:revision>707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