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15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100" w:beforeLines="0" w:beforeAutospacing="1" w:after="100" w:afterLines="0" w:afterAutospacing="1" w:line="58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86A7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/>
        </w:rPr>
      </w:pPr>
    </w:p>
    <w:p w14:paraId="6CAAE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/>
        </w:rPr>
        <w:t>罗源县2025年中央新型农业经营主体培育项目（改善生产设施条件）验收办法</w:t>
      </w:r>
    </w:p>
    <w:p w14:paraId="7B0123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D0F84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罗源县2025年中央新型农业经营主体培育改善生产设施条件项目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补助方式采取“先建后补”的方式，对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2025年1月1日之后建设的项目内容进行补助。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项目补助不接受多头补助和重复申报，项目建设投入金额应≥财政补助金额。</w:t>
      </w:r>
    </w:p>
    <w:p w14:paraId="60509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投资原则上应在合作社、家庭农场的合法有效账户中核算。除按现金管理制度规定可使用现金支出外，其余应实行银行转账结算（项目支出凭证原则上应是项目申报单位通过银行账户转到对方账户）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2C64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项目实施单位应按照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申报书内容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不得擅自调整、变更项目建设内容，如确需调整、变更或终止项目计划的应按有关规定报批（由项目单位向县农业农村局提出申请，得到批复同意后方可调整、变更或终止项目计划，每个项目仅限一次调整、变更），项目验收内容必须与项目批复内容一致。</w:t>
      </w:r>
    </w:p>
    <w:p w14:paraId="5EC2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在项目完成后项目实施单位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验收材料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</w:p>
    <w:p w14:paraId="3A54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项目实施总结报告；</w:t>
      </w:r>
    </w:p>
    <w:p w14:paraId="01B69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开展机耕路、管理房、温室大棚、水肥一体化等生产基础设施建设单项投入超过10万元的项目建设应提供项目建设预算审计报告；</w:t>
      </w:r>
    </w:p>
    <w:p w14:paraId="71A78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项目实际支出税务发票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税务发票原件验收完毕退回项目实施单位，税票金额应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财政补助资金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)；</w:t>
      </w:r>
    </w:p>
    <w:p w14:paraId="092A8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合作社、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家庭农场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账户转到对方账户的银行流水单据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等资金付款凭证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4E09C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项目承建（或设备采购）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合同（大型机械购置、固定总价发包建设项目需提供书面合同）；</w:t>
      </w:r>
    </w:p>
    <w:p w14:paraId="29E2762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（6）涉及设施农业用地项目建设的需提供设施农业用地批复材料；</w:t>
      </w:r>
    </w:p>
    <w:p w14:paraId="48AD7AC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项目建设真实承诺书（见附件5）。</w:t>
      </w:r>
    </w:p>
    <w:p w14:paraId="7997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项目实施单位应当保证上述所提供的凭证和材料真实、合法、有效。</w:t>
      </w:r>
    </w:p>
    <w:p w14:paraId="5F975E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以上材料按1到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A4纸张打印装订成册，如属复印件，需加盖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合作社、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家庭农场公章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26142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项目建成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农业农村局组织人员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开展项目验收工作。验收本着实事求是、公平、公正、公开的原则对项目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展开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，对项目现场逐一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察看后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出具验收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意见。</w:t>
      </w:r>
    </w:p>
    <w:p w14:paraId="50679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验收意见分为通过验收和不通过验收两类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有以下情形之一的，不能通过验收：</w:t>
      </w:r>
    </w:p>
    <w:p w14:paraId="00AD8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1、根据项目立项的有关要求，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未完成的；</w:t>
      </w:r>
    </w:p>
    <w:p w14:paraId="10D1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2、提供的验收资料不真实、弄虚作假的。</w:t>
      </w:r>
    </w:p>
    <w:p w14:paraId="6F08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未通过验收的项目，应根据验收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出具的整改意见书进行整改，并在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内提交项目整改情况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申请再次验收。若再次验收未通过的，为最终验收不通过。验收不通过的项目,县级农业农村部门不再进行项目资金补助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2E5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对项目实施单位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骗取套取、挤占挪用项目资金的，除责令将资金归还原有渠道或收回财政外，依法依规严厉问责，严肃查处。</w:t>
      </w:r>
    </w:p>
    <w:p w14:paraId="33C27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3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本办法解释权归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农业农村局。</w:t>
      </w:r>
    </w:p>
    <w:p w14:paraId="2CF7D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firstLine="643" w:firstLineChars="200"/>
        <w:jc w:val="both"/>
        <w:textAlignment w:val="baseline"/>
        <w:outlineLvl w:val="9"/>
        <w:rPr>
          <w:rFonts w:hint="eastAsia"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>第十条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 本办法自发布之日起实施。</w:t>
      </w:r>
    </w:p>
    <w:p w14:paraId="3CE1B74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both"/>
        <w:rPr>
          <w:rFonts w:hint="eastAsia"/>
          <w:color w:val="auto"/>
          <w:sz w:val="32"/>
          <w:szCs w:val="32"/>
          <w:lang w:eastAsia="zh-CN"/>
        </w:rPr>
      </w:pPr>
    </w:p>
    <w:p w14:paraId="7412FDB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/>
          <w:lang w:eastAsia="zh-CN"/>
        </w:rPr>
      </w:pPr>
    </w:p>
    <w:p w14:paraId="7010E9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00" w:beforeLines="0" w:beforeAutospacing="1" w:after="100" w:afterLines="0" w:afterAutospacing="1" w:line="59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EB3AD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00" w:beforeLines="0" w:beforeAutospacing="1" w:after="100" w:afterLines="0" w:afterAutospacing="1" w:line="59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E9B12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00" w:beforeLines="0" w:beforeAutospacing="1" w:after="100" w:afterLines="0" w:afterAutospacing="1" w:line="59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06213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00" w:beforeLines="0" w:beforeAutospacing="1" w:after="100" w:afterLines="0" w:afterAutospacing="1" w:line="59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984A4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00" w:beforeLines="0" w:beforeAutospacing="1" w:after="100" w:afterLines="0" w:afterAutospacing="1" w:line="59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409F9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40DC3"/>
    <w:rsid w:val="0C44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2025-09-28T09:24:00Z</dcterms:created>
  <dc:creator>梁诺片</dc:creator>
  <cp:lastModifiedBy>梁诺片</cp:lastModifiedBy>
  <dcterms:modified xsi:type="dcterms:W3CDTF">2025-09-28T09:25:08Z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9F5E147B89BF4E3C98D3FB999817F104_11</vt:lpwstr>
  </property>
  <property fmtid="{D5CDD505-2E9C-101B-9397-08002B2CF9AE}" pid="4" name="KSOTemplateDocerSaveRecord">
    <vt:lpwstr>eyJoZGlkIjoiZTFlNmQ4Nzk0NzYzOTM5NmI3NmNhZmE4ODcxZGMxMDQiLCJ1c2VySWQiOiI4NjMyNDkzMTgifQ==</vt:lpwstr>
  </property>
</Properties>
</file>