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7"/>
        <w:gridCol w:w="4049"/>
        <w:gridCol w:w="421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机动车驾驶员培训备案变更办事指南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机动车驾驶员培训备案变更 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905000" cy="19050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受理单位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罗源县交通运输局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法定时限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受理后15个工作日 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承诺时限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即办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承诺时限说明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窗口工作人员立即受理，窗口负责人在1个工作日内进行审批办结。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受理条件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具有机动车驾驶员培训资格，变更变更培训能力、培训车型及数量、培训内容、教练场地、培训机构名称、法定代表人、经营场所等备案事项。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申请材料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23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变更机构名称、法定代表人等备案事项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1.机动车驾驶员培训备案表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备注:原件1份原件，加盖企业公章。   要求:原件;  份数:原件份数2份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2.营业执照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备注:从事机动车驾驶员培训教练场经营的无需提交组织机构、岗位职责证明。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3.企业法定代表人身份证明（此证照已纳入免提交证照清单，无需提交纸质和复印件）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备注:复印件，提供原件核对，加盖企业公章。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变更培训能力、培训车型及数量、培训内容、教练场地、经营场所等备案事项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1.机动车驾驶员培训备案表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备注:原件1份原件，加盖企业公章。   要求:原件;  份数:原件份数2份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2.营业执照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备注:从事机动车驾驶员培训教练场经营的无需提交组织机构、岗位职责证明。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3.企业法定代表人身份证明（此证照已纳入免提交证照清单，无需提交纸质和复印件）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4.经营场所使用权证明或者产权证明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备注:办理备案变更的，《机动车驾驶员培训备案表》仅需填写变更事项，并提交相应材料。   要求:原件或复印件;  份数:原件份数1份,，复印件份数1份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5.教练场地的租赁合同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备注:租用教练场地的，还应提交书面租赁合同   要求:原件或复印件;  份数:原件份数1份,，复印件份数1份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6.教练场地产权证明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备注:提供产权证明的，无需提供使用权证明   要求:原件或复印件;  份数:原件份数1份,，复印件份数1份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7.教练场地技术条件说明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备注:办理备案变更的，《机动车驾驶员培训备案表》仅需填写变更事项，并提交相应材料。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8.教学车辆技术条件、车型及数量证明（从事机动车驾驶员培训教练场经营的无需提交）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备注:从事机动车驾驶员培训教练场经营的无需提交。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9.教学车辆购置证明（从事机动车驾驶员培训教练场经营的无需提交）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备注:从事机动车驾驶员培训教练场经营的无需提交。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10.各类设施、设备清单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备注:办理备案变更的，《机动车驾驶员培训备案表》仅需填写变更事项，并提交相应材料。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11.拟聘用人员名册、职称证明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备注:办理备案变更的，《机动车驾驶员培训备案表》仅需填写变更事项，并提交相应材料。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12.机构设置、岗位职责和管理制度材料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备注:1.从事机动车驾驶员培训教练场经营的无需提交组织机构、岗位职责证明；2.办理备案变更的，《机动车驾驶员培训备案表》仅需填写变更事项，并提交相应材料。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13.学时收费标准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备注:收取原件，加盖企业公章。办理备案变更的，《机动车驾驶员培训备案表》仅需填写变更事项，并提交相应材料。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14.相关人员安全驾驶经历证明（从事普通机动车驾驶员培训业务的提供）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备注:收取原件   要求:原件;  份数:原件份数1份</w:t>
                  </w:r>
                </w:p>
              </w:tc>
            </w:tr>
          </w:tbl>
          <w:p/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办理流程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tbl>
            <w:tblPr>
              <w:tblW w:w="5000" w:type="pct"/>
              <w:tblInd w:w="1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70"/>
              <w:gridCol w:w="453"/>
              <w:gridCol w:w="4707"/>
              <w:gridCol w:w="818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环节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步骤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办理人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办理时限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申请与受理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一窗受理经营管理和社会事务类11号-16号窗口受理人员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当场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决定（含制证与送达）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黄俊轶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5小时</w:t>
                  </w:r>
                </w:p>
              </w:tc>
            </w:tr>
          </w:tbl>
          <w:p>
            <w:pPr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办公时间和地址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时间：工作日上午：9:00-12:00，下午：13:30-17:30（法定节假日除外，服务时间全年统一）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地址：罗源县凤山镇三中路9-2号罗源县政务服务中心一层11-16号综合受理窗口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乘车路线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公交车路线：;1路、2路、5路、9路至蓝波湾小区站下车，步行50米至罗源县政务服务中心。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0591-26859060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投诉电话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县交运局：0591-262832406；县效能办：0591-26865696；县行政服务中心管委会：0591-26859568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事项性质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公共服务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事项类型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即办件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办理条件依据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[规章]《机动车驾驶员培训管理规定》（交通运输部令2022年第32号）第十五条 机动车驾驶员培训机构变更培训能力、培训车型及数量、培训内容、教练场地等备案事项的，应当符合法定条件、标准，并在变更之日起15日内向原备案部门办理备案变更。机动车驾驶员培训机构名称、法定代表人、经营场所等营业执照登记事项发生变化的，应当在完成营业执照变更登记后15日内向原备案部门办理变更手续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设立依据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 xml:space="preserve">《道路交通安全法》（中华人民共和国主席令（第八号））第二十条　机动车的驾驶培训实行社会化，由交通运输主管部门对驾驶培训学校、驾驶培训班实行备案管理，并对驾驶培训活动加强监督，其中专门的拖拉机驾驶培训学校、驾驶培训班由农业（农业机械）主管部门实行监督管理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《</w:t>
            </w:r>
            <w:bookmarkStart w:id="0" w:name="_GoBack"/>
            <w:bookmarkEnd w:id="0"/>
            <w:r>
              <w:t xml:space="preserve">机动车驾驶员培训管理规定》（交通运输部令2022年第32号）机动车驾驶员培训机构变更培训能力、培训车型及数量、培训内容、教练场地等备案事项的，应当符合法定条件、标准，并在变更之日起15日内向原备案部门办理备案变更。机动车驾驶员培训机构名称、法定代表人、经营场所等营业执照登记事项发生变化的，应当在完成营业执照变更登记后15日内向原备案部门办理变更手续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特殊环节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事项跑趟次数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网上申请最多去窗口次数不超过0次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窗口申请最多去窗口次数不超过1次 </w:t>
            </w:r>
          </w:p>
        </w:tc>
      </w:tr>
    </w:tbl>
    <w:p/>
    <w:sectPr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doNotExpandShiftReturn/>
    <w:useFELayout/>
    <w:splitPgBreakAndParaMark/>
    <w:compatSetting w:name="compatibilityMode" w:uri="http://schemas.microsoft.com/office/word" w:val="12"/>
  </w:compat>
  <w:rsids>
    <w:rsidRoot w:val="00000000"/>
    <w:rsid w:val="7FEF5A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Office_11.8.2.10554_F1E327BC-269C-435d-A152-05C5408002CA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2025-05-08T17:13:07Z</dcterms:created>
  <dc:creator>kylin</dc:creator>
  <cp:lastModifiedBy>Dragonite</cp:lastModifiedBy>
  <dcterms:modified xsi:type="dcterms:W3CDTF">2025-05-08T17:13:46Z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</Properties>
</file>