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6"/>
        <w:gridCol w:w="3871"/>
        <w:gridCol w:w="439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道路旅客运输站经营许可办事指南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道路旅客运输站经营许可 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905000" cy="190500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受理单位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罗源县交通运输局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法定时限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受理后20个工作日 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承诺时限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即办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承诺时限说明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经营管理和社会事务类一窗受理窗口经办人员发放《告知承诺书》并告知审批条件和所需材料，县交通局（道运中心）窗口工作人员立即审批办结。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受理条件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1.客运站经验收合格； 2.有与业务量相适应的专业人员和管理人员； 3.有有相应的设备、设施； 4.有健全的业务操作规程和安全管理制度，包括服务规范、安全生产操作规程、车辆发车前例检、安全生产责任制，以及国家规定的危险物品及其他禁止携带的物品（以下统称违禁物品）查堵、人员和车辆进出站安全管理等安全生产监督检查的制度。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申请材料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23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道路客运站经营许可（含经营主体、站址、经营范围变更）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1.《道路旅客运输站经营申请表》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备注:原件1份须加盖企业公章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2.营业执照副本（此证照已纳入免提交证照清单，无需提交纸质和复印件）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备注:复印件1份须加盖企业公章并提交原件用于现场校验该材料已列入‘不再重复提交证照’清单，申请人可不再提交纸质证照（无法调用到电子证照的除外）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3.企业法定代表人或者个体经营者、经办人身份证件（此证照已纳入免提交证照清单，无需提交纸质和复印件）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备注:复印件1份须加盖企业公章确认并提交原件用于现场校验该材料已列入‘不再重复提交证照’清单，申请人可不再提交纸质证照（无法调用到电子证照的除外）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4.授权委托书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备注:原件1份须加盖企业公章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5.涉企经营许可事项告知承诺书（客运站）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备注:收取原件，加盖企业公章。   要求:原件;  份数:原件份数1份</w:t>
                  </w:r>
                </w:p>
              </w:tc>
            </w:tr>
          </w:tbl>
          <w:p/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办理流程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tbl>
            <w:tblPr>
              <w:tblW w:w="5000" w:type="pct"/>
              <w:tblInd w:w="1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70"/>
              <w:gridCol w:w="453"/>
              <w:gridCol w:w="4708"/>
              <w:gridCol w:w="818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环节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步骤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办理人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办理时限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申请与受理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受理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一窗受理经营管理和社会事务类11号-16号窗口受理人员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当场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决定（含制证与送达）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决定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黄俊轶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当场</w:t>
                  </w:r>
                </w:p>
              </w:tc>
            </w:tr>
          </w:tbl>
          <w:p>
            <w:pPr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办公时间和地址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时间：工作日上午：9:00-12:00，下午：13:30-17:30（法定节假日除外，服务时间全年统一）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地址：罗源县凤山镇三中路9-2号罗源县政务服务中心一层11-16号综合受理窗口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乘车路线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公交车路线：;1路、2路、5路、9路至蓝波湾小区站下车，步行50米至罗源县政务服务中心。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0591-26859060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投诉电话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县交通运输局：0591-26832406；县效能办：0591-26865696；县行政服务中心管委会：0591-26859568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事项性质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行政许可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事项类型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即办件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办理条件依据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中华人民共和国道路运输条例第三十九条 第三十九条 申请从事道路旅客运输站（场）经营业务的，应当在依法向市场监督管理部门办理有关登记手续后，向所在地县级人民政府交通运输主管部门提出申请，并附送符合本条例第三十六条规定条件的相关材料。县级人民政府交通运输主管部门应当自受理申请之日起15日内审查完毕，作出许可或者不予许可的决定，并书面通知申请人。道路旅客运输及客运站管理规定第十五条、第十六条　 第十五条　申请从事客运站经营的，应当具备下列条件：（一）客运站经验收合格；（二）有与业务量相适应的专业人员和管理人员；（三）有相应的设备、设施；（四）有健全的业务操作规程和安全管理制度，包括服务规范、安全生产操作规程、车辆发车前例检、安全生产责任制，以及国家规定的危险物品及其他禁止携带的物品（以下统称违禁物品）查堵、人员和车辆进出站安全管理等安全生产监督检查的制度。第十六条　申请从事客运站经营的，应当依法向市场监督管理部门办理有关登记手续后，向所在地县级道路运输管理机构提出申请。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设立依据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《中华人民共和国道路运输条例》（2004年4月30日中华人民共和国国务院令第406号公布</w:t>
            </w:r>
            <w:r>
              <w:rPr>
                <w:rFonts w:hint="eastAsia"/>
                <w:lang w:eastAsia="zh-CN"/>
              </w:rPr>
              <w:t>，</w:t>
            </w:r>
            <w:bookmarkStart w:id="0" w:name="_GoBack"/>
            <w:bookmarkEnd w:id="0"/>
            <w:r>
              <w:t xml:space="preserve">根据2023年7月20日《国务院关于修改和废止部分行政法规的决定》第五次修订）第三十九条 申请从事道路旅客运输站（场）经营业务的，应当在依法向市场监督管理部门办理有关登记手续后，向所在地县级人民政府交通运输主管部门提出申请，并附送符合本条例第三十六条规定条件的相关材料。县级人民政府交通运输主管部门应当自受理申请之日起15日内审查完毕，作出许可或者不予许可的决定，并书面通知申请人。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特殊环节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事项跑趟次数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网上申请最多去窗口次数不超过0次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窗口申请最多去窗口次数不超过0次 </w:t>
            </w:r>
          </w:p>
        </w:tc>
      </w:tr>
    </w:tbl>
    <w:p/>
    <w:sectPr>
      <w:pgSz w:w="12240" w:h="15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documentProtection w:enforcement="0"/>
  <w:compat>
    <w:doNotExpandShiftReturn/>
    <w:useFELayout/>
    <w:splitPgBreakAndParaMark/>
    <w:compatSetting w:name="compatibilityMode" w:uri="http://schemas.microsoft.com/office/word" w:val="12"/>
  </w:compat>
  <w:rsids>
    <w:rsidRoot w:val="00000000"/>
    <w:rsid w:val="A7D75637"/>
    <w:rsid w:val="FAFE5104"/>
    <w:rsid w:val="FFD6B54E"/>
    <w:rsid w:val="FFE375EC"/>
    <w:rsid w:val="FFFFF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Office_11.8.2.10554_F1E327BC-269C-435d-A152-05C5408002CA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2025-07-04T11:38:16Z</dcterms:created>
  <dc:creator>kylin</dc:creator>
  <cp:lastModifiedBy>kylin</cp:lastModifiedBy>
  <dcterms:modified xsi:type="dcterms:W3CDTF">2025-07-04T11:38:52Z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</Properties>
</file>